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E6" w:rsidRPr="00AB7DDD" w:rsidRDefault="007479E6" w:rsidP="007479E6">
      <w:pPr>
        <w:jc w:val="center"/>
        <w:rPr>
          <w:rFonts w:ascii="Bookman Old Style" w:hAnsi="Bookman Old Style"/>
          <w:b/>
          <w:sz w:val="24"/>
          <w:szCs w:val="24"/>
        </w:rPr>
      </w:pPr>
      <w:r>
        <w:rPr>
          <w:rFonts w:ascii="Bookman Old Style" w:hAnsi="Bookman Old Style"/>
          <w:b/>
          <w:sz w:val="24"/>
          <w:szCs w:val="24"/>
        </w:rPr>
        <w:t>A</w:t>
      </w:r>
      <w:r w:rsidRPr="00AB7DDD">
        <w:rPr>
          <w:rFonts w:ascii="Bookman Old Style" w:hAnsi="Bookman Old Style"/>
          <w:b/>
          <w:sz w:val="24"/>
          <w:szCs w:val="24"/>
        </w:rPr>
        <w:t>pplication for Biometric Device Certification under Regulation 8(1) of Aadhaar (Authentication) Regulations, 2016</w:t>
      </w:r>
      <w:bookmarkStart w:id="0" w:name="_GoBack"/>
      <w:bookmarkEnd w:id="0"/>
    </w:p>
    <w:tbl>
      <w:tblPr>
        <w:tblStyle w:val="TableGrid"/>
        <w:tblW w:w="0" w:type="auto"/>
        <w:tblLook w:val="04A0" w:firstRow="1" w:lastRow="0" w:firstColumn="1" w:lastColumn="0" w:noHBand="0" w:noVBand="1"/>
      </w:tblPr>
      <w:tblGrid>
        <w:gridCol w:w="3258"/>
        <w:gridCol w:w="270"/>
        <w:gridCol w:w="6048"/>
      </w:tblGrid>
      <w:tr w:rsidR="007479E6" w:rsidRPr="00AB7DDD" w:rsidTr="006656CF">
        <w:tc>
          <w:tcPr>
            <w:tcW w:w="9576" w:type="dxa"/>
            <w:gridSpan w:val="3"/>
          </w:tcPr>
          <w:p w:rsidR="007479E6" w:rsidRPr="00AB7DDD" w:rsidRDefault="007479E6" w:rsidP="006656CF">
            <w:pPr>
              <w:pStyle w:val="Header"/>
              <w:rPr>
                <w:rFonts w:ascii="Bookman Old Style" w:hAnsi="Bookman Old Style"/>
                <w:b/>
                <w:sz w:val="24"/>
                <w:szCs w:val="24"/>
              </w:rPr>
            </w:pPr>
            <w:r w:rsidRPr="00AB7DDD">
              <w:rPr>
                <w:rFonts w:ascii="Bookman Old Style" w:hAnsi="Bookman Old Style"/>
                <w:b/>
                <w:sz w:val="24"/>
                <w:szCs w:val="24"/>
              </w:rPr>
              <w:t>Organization Details</w:t>
            </w:r>
          </w:p>
        </w:tc>
      </w:tr>
      <w:tr w:rsidR="007479E6" w:rsidRPr="00AB7DDD" w:rsidTr="006656CF">
        <w:trPr>
          <w:trHeight w:val="350"/>
        </w:trPr>
        <w:tc>
          <w:tcPr>
            <w:tcW w:w="3258" w:type="dxa"/>
          </w:tcPr>
          <w:p w:rsidR="007479E6" w:rsidRPr="00AB7DDD" w:rsidRDefault="007479E6" w:rsidP="006656CF">
            <w:pPr>
              <w:pStyle w:val="Header"/>
              <w:rPr>
                <w:rFonts w:ascii="Bookman Old Style" w:hAnsi="Bookman Old Style"/>
                <w:sz w:val="24"/>
                <w:szCs w:val="24"/>
              </w:rPr>
            </w:pPr>
            <w:r w:rsidRPr="00AB7DDD">
              <w:rPr>
                <w:rFonts w:ascii="Bookman Old Style" w:hAnsi="Bookman Old Style"/>
                <w:sz w:val="24"/>
                <w:szCs w:val="24"/>
              </w:rPr>
              <w:t>Name of the Device Provider</w:t>
            </w:r>
          </w:p>
        </w:tc>
        <w:tc>
          <w:tcPr>
            <w:tcW w:w="6318" w:type="dxa"/>
            <w:gridSpan w:val="2"/>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258" w:type="dxa"/>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Registered Office address</w:t>
            </w:r>
          </w:p>
          <w:p w:rsidR="007479E6" w:rsidRPr="00AB7DDD" w:rsidRDefault="007479E6" w:rsidP="006656CF">
            <w:pPr>
              <w:rPr>
                <w:rFonts w:ascii="Bookman Old Style" w:hAnsi="Bookman Old Style"/>
                <w:sz w:val="24"/>
                <w:szCs w:val="24"/>
              </w:rPr>
            </w:pPr>
          </w:p>
        </w:tc>
        <w:tc>
          <w:tcPr>
            <w:tcW w:w="6318" w:type="dxa"/>
            <w:gridSpan w:val="2"/>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258" w:type="dxa"/>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Correspondence address</w:t>
            </w:r>
          </w:p>
          <w:p w:rsidR="007479E6" w:rsidRPr="00AB7DDD" w:rsidRDefault="007479E6" w:rsidP="006656CF">
            <w:pPr>
              <w:rPr>
                <w:rFonts w:ascii="Bookman Old Style" w:hAnsi="Bookman Old Style"/>
                <w:sz w:val="24"/>
                <w:szCs w:val="24"/>
              </w:rPr>
            </w:pPr>
          </w:p>
        </w:tc>
        <w:tc>
          <w:tcPr>
            <w:tcW w:w="6318" w:type="dxa"/>
            <w:gridSpan w:val="2"/>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258" w:type="dxa"/>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Management Point of Contact</w:t>
            </w:r>
          </w:p>
        </w:tc>
        <w:tc>
          <w:tcPr>
            <w:tcW w:w="6318" w:type="dxa"/>
            <w:gridSpan w:val="2"/>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258" w:type="dxa"/>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Technical Point of Contact</w:t>
            </w:r>
          </w:p>
        </w:tc>
        <w:tc>
          <w:tcPr>
            <w:tcW w:w="6318" w:type="dxa"/>
            <w:gridSpan w:val="2"/>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258" w:type="dxa"/>
          </w:tcPr>
          <w:p w:rsidR="007479E6" w:rsidRDefault="007479E6" w:rsidP="006656CF">
            <w:pPr>
              <w:pStyle w:val="Header"/>
              <w:rPr>
                <w:rFonts w:ascii="Bookman Old Style" w:hAnsi="Bookman Old Style" w:cs="Times New Roman"/>
                <w:sz w:val="24"/>
                <w:szCs w:val="24"/>
              </w:rPr>
            </w:pPr>
            <w:r w:rsidRPr="00AB7DDD">
              <w:rPr>
                <w:rFonts w:ascii="Bookman Old Style" w:hAnsi="Bookman Old Style" w:cs="Times New Roman"/>
                <w:sz w:val="24"/>
                <w:szCs w:val="24"/>
              </w:rPr>
              <w:t xml:space="preserve">Webpage link,  </w:t>
            </w:r>
          </w:p>
          <w:p w:rsidR="007479E6" w:rsidRDefault="007479E6" w:rsidP="006656CF">
            <w:pPr>
              <w:pStyle w:val="Header"/>
              <w:rPr>
                <w:rFonts w:ascii="Bookman Old Style" w:hAnsi="Bookman Old Style" w:cs="Times New Roman"/>
                <w:sz w:val="24"/>
                <w:szCs w:val="24"/>
              </w:rPr>
            </w:pPr>
            <w:r>
              <w:rPr>
                <w:rFonts w:ascii="Bookman Old Style" w:hAnsi="Bookman Old Style" w:cs="Times New Roman"/>
                <w:sz w:val="24"/>
                <w:szCs w:val="24"/>
              </w:rPr>
              <w:t>e-mail address,</w:t>
            </w:r>
          </w:p>
          <w:p w:rsidR="007479E6" w:rsidRPr="00AB7DDD" w:rsidRDefault="007479E6" w:rsidP="006656CF">
            <w:pPr>
              <w:pStyle w:val="Header"/>
              <w:rPr>
                <w:rFonts w:ascii="Bookman Old Style" w:hAnsi="Bookman Old Style" w:cs="Times New Roman"/>
                <w:sz w:val="24"/>
                <w:szCs w:val="24"/>
              </w:rPr>
            </w:pPr>
            <w:r w:rsidRPr="00AB7DDD">
              <w:rPr>
                <w:rFonts w:ascii="Bookman Old Style" w:hAnsi="Bookman Old Style" w:cs="Times New Roman"/>
                <w:sz w:val="24"/>
                <w:szCs w:val="24"/>
              </w:rPr>
              <w:t>Helpdesk number</w:t>
            </w:r>
          </w:p>
        </w:tc>
        <w:tc>
          <w:tcPr>
            <w:tcW w:w="6318" w:type="dxa"/>
            <w:gridSpan w:val="2"/>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258" w:type="dxa"/>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 xml:space="preserve">Details of Service </w:t>
            </w:r>
            <w:proofErr w:type="spellStart"/>
            <w:r w:rsidRPr="00AB7DDD">
              <w:rPr>
                <w:rFonts w:ascii="Bookman Old Style" w:hAnsi="Bookman Old Style"/>
                <w:sz w:val="24"/>
                <w:szCs w:val="24"/>
              </w:rPr>
              <w:t>Centers</w:t>
            </w:r>
            <w:proofErr w:type="spellEnd"/>
            <w:r w:rsidRPr="00AB7DDD">
              <w:rPr>
                <w:rFonts w:ascii="Bookman Old Style" w:hAnsi="Bookman Old Style"/>
                <w:sz w:val="24"/>
                <w:szCs w:val="24"/>
              </w:rPr>
              <w:t xml:space="preserve"> in India</w:t>
            </w:r>
          </w:p>
          <w:p w:rsidR="007479E6" w:rsidRPr="00AB7DDD" w:rsidRDefault="007479E6" w:rsidP="006656CF">
            <w:pPr>
              <w:rPr>
                <w:rFonts w:ascii="Bookman Old Style" w:hAnsi="Bookman Old Style"/>
                <w:sz w:val="24"/>
                <w:szCs w:val="24"/>
              </w:rPr>
            </w:pPr>
          </w:p>
        </w:tc>
        <w:tc>
          <w:tcPr>
            <w:tcW w:w="6318" w:type="dxa"/>
            <w:gridSpan w:val="2"/>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258" w:type="dxa"/>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Name and address of OEM</w:t>
            </w:r>
          </w:p>
          <w:p w:rsidR="007479E6" w:rsidRPr="00AB7DDD" w:rsidRDefault="007479E6" w:rsidP="006656CF">
            <w:pPr>
              <w:rPr>
                <w:rFonts w:ascii="Bookman Old Style" w:hAnsi="Bookman Old Style"/>
                <w:sz w:val="24"/>
                <w:szCs w:val="24"/>
              </w:rPr>
            </w:pPr>
          </w:p>
        </w:tc>
        <w:tc>
          <w:tcPr>
            <w:tcW w:w="6318" w:type="dxa"/>
            <w:gridSpan w:val="2"/>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9576" w:type="dxa"/>
            <w:gridSpan w:val="3"/>
          </w:tcPr>
          <w:p w:rsidR="007479E6" w:rsidRPr="00AB7DDD" w:rsidRDefault="007479E6" w:rsidP="006656CF">
            <w:pPr>
              <w:pStyle w:val="Header"/>
              <w:rPr>
                <w:rFonts w:ascii="Bookman Old Style" w:hAnsi="Bookman Old Style"/>
                <w:b/>
                <w:sz w:val="24"/>
                <w:szCs w:val="24"/>
              </w:rPr>
            </w:pPr>
            <w:r w:rsidRPr="00AB7DDD">
              <w:rPr>
                <w:rFonts w:ascii="Bookman Old Style" w:hAnsi="Bookman Old Style"/>
                <w:b/>
                <w:sz w:val="24"/>
                <w:szCs w:val="24"/>
              </w:rPr>
              <w:t>Device Details</w:t>
            </w:r>
          </w:p>
        </w:tc>
      </w:tr>
      <w:tr w:rsidR="007479E6" w:rsidRPr="00AB7DDD" w:rsidTr="006656CF">
        <w:tc>
          <w:tcPr>
            <w:tcW w:w="3528" w:type="dxa"/>
            <w:gridSpan w:val="2"/>
          </w:tcPr>
          <w:p w:rsidR="007479E6" w:rsidRPr="00AB7DDD" w:rsidRDefault="007479E6" w:rsidP="006656CF">
            <w:pPr>
              <w:jc w:val="both"/>
              <w:rPr>
                <w:rFonts w:ascii="Bookman Old Style" w:hAnsi="Bookman Old Style"/>
                <w:sz w:val="24"/>
                <w:szCs w:val="24"/>
              </w:rPr>
            </w:pPr>
            <w:r w:rsidRPr="00AB7DDD">
              <w:rPr>
                <w:rFonts w:ascii="Bookman Old Style" w:hAnsi="Bookman Old Style"/>
                <w:sz w:val="24"/>
                <w:szCs w:val="24"/>
              </w:rPr>
              <w:t>Device Make and Model</w:t>
            </w:r>
          </w:p>
        </w:tc>
        <w:tc>
          <w:tcPr>
            <w:tcW w:w="6048" w:type="dxa"/>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528" w:type="dxa"/>
            <w:gridSpan w:val="2"/>
          </w:tcPr>
          <w:p w:rsidR="007479E6" w:rsidRPr="00AB7DDD" w:rsidRDefault="007479E6" w:rsidP="006656CF">
            <w:pPr>
              <w:jc w:val="both"/>
              <w:rPr>
                <w:rFonts w:ascii="Bookman Old Style" w:hAnsi="Bookman Old Style"/>
                <w:sz w:val="24"/>
                <w:szCs w:val="24"/>
              </w:rPr>
            </w:pPr>
            <w:r w:rsidRPr="00AB7DDD">
              <w:rPr>
                <w:rFonts w:ascii="Bookman Old Style" w:hAnsi="Bookman Old Style"/>
                <w:sz w:val="24"/>
                <w:szCs w:val="24"/>
              </w:rPr>
              <w:t>Type of device (Fingerprint/Iris)</w:t>
            </w:r>
          </w:p>
        </w:tc>
        <w:tc>
          <w:tcPr>
            <w:tcW w:w="6048" w:type="dxa"/>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528" w:type="dxa"/>
            <w:gridSpan w:val="2"/>
          </w:tcPr>
          <w:p w:rsidR="007479E6" w:rsidRDefault="007479E6" w:rsidP="006656CF">
            <w:pPr>
              <w:rPr>
                <w:rFonts w:ascii="Bookman Old Style" w:hAnsi="Bookman Old Style"/>
                <w:sz w:val="24"/>
                <w:szCs w:val="24"/>
              </w:rPr>
            </w:pPr>
            <w:r w:rsidRPr="00AB7DDD">
              <w:rPr>
                <w:rFonts w:ascii="Bookman Old Style" w:hAnsi="Bookman Old Style"/>
                <w:sz w:val="24"/>
                <w:szCs w:val="24"/>
              </w:rPr>
              <w:t>Details of device</w:t>
            </w:r>
          </w:p>
          <w:p w:rsidR="007479E6" w:rsidRPr="00AB7DDD" w:rsidRDefault="007479E6" w:rsidP="006656CF">
            <w:pPr>
              <w:rPr>
                <w:rFonts w:ascii="Bookman Old Style" w:hAnsi="Bookman Old Style"/>
                <w:sz w:val="24"/>
                <w:szCs w:val="24"/>
              </w:rPr>
            </w:pPr>
          </w:p>
        </w:tc>
        <w:tc>
          <w:tcPr>
            <w:tcW w:w="6048" w:type="dxa"/>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528" w:type="dxa"/>
            <w:gridSpan w:val="2"/>
          </w:tcPr>
          <w:p w:rsidR="007479E6" w:rsidRPr="00AB7DDD" w:rsidRDefault="007479E6" w:rsidP="006656CF">
            <w:pPr>
              <w:jc w:val="both"/>
              <w:rPr>
                <w:rFonts w:ascii="Bookman Old Style" w:hAnsi="Bookman Old Style"/>
                <w:sz w:val="24"/>
                <w:szCs w:val="24"/>
              </w:rPr>
            </w:pPr>
            <w:r w:rsidRPr="00AB7DDD">
              <w:rPr>
                <w:rFonts w:ascii="Bookman Old Style" w:hAnsi="Bookman Old Style"/>
                <w:sz w:val="24"/>
                <w:szCs w:val="24"/>
              </w:rPr>
              <w:t>End of Service date</w:t>
            </w:r>
          </w:p>
          <w:p w:rsidR="007479E6" w:rsidRPr="00AB7DDD" w:rsidRDefault="007479E6" w:rsidP="006656CF">
            <w:pPr>
              <w:rPr>
                <w:rFonts w:ascii="Bookman Old Style" w:hAnsi="Bookman Old Style"/>
                <w:sz w:val="24"/>
                <w:szCs w:val="24"/>
              </w:rPr>
            </w:pPr>
            <w:r w:rsidRPr="00AB7DDD">
              <w:rPr>
                <w:rFonts w:ascii="Bookman Old Style" w:hAnsi="Bookman Old Style"/>
                <w:i/>
                <w:sz w:val="24"/>
                <w:szCs w:val="24"/>
              </w:rPr>
              <w:t>(End of Service date would mean the date by which the device provider will provide technical support to the purchasers)</w:t>
            </w:r>
          </w:p>
        </w:tc>
        <w:tc>
          <w:tcPr>
            <w:tcW w:w="6048" w:type="dxa"/>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9576" w:type="dxa"/>
            <w:gridSpan w:val="3"/>
          </w:tcPr>
          <w:p w:rsidR="007479E6" w:rsidRPr="00AB7DDD" w:rsidRDefault="007479E6" w:rsidP="006656CF">
            <w:pPr>
              <w:pStyle w:val="Header"/>
              <w:rPr>
                <w:rFonts w:ascii="Bookman Old Style" w:hAnsi="Bookman Old Style"/>
                <w:b/>
                <w:sz w:val="24"/>
                <w:szCs w:val="24"/>
              </w:rPr>
            </w:pPr>
            <w:r w:rsidRPr="00AB7DDD">
              <w:rPr>
                <w:rFonts w:ascii="Bookman Old Style" w:hAnsi="Bookman Old Style"/>
                <w:b/>
                <w:sz w:val="24"/>
                <w:szCs w:val="24"/>
              </w:rPr>
              <w:t>STQC Certification details</w:t>
            </w:r>
          </w:p>
        </w:tc>
      </w:tr>
      <w:tr w:rsidR="007479E6" w:rsidRPr="00AB7DDD" w:rsidTr="006656CF">
        <w:tc>
          <w:tcPr>
            <w:tcW w:w="3528" w:type="dxa"/>
            <w:gridSpan w:val="2"/>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Type of Registered Device (Level 0 / Level 1)</w:t>
            </w:r>
          </w:p>
        </w:tc>
        <w:tc>
          <w:tcPr>
            <w:tcW w:w="6048" w:type="dxa"/>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528" w:type="dxa"/>
            <w:gridSpan w:val="2"/>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Certified for Operating Systems</w:t>
            </w:r>
          </w:p>
        </w:tc>
        <w:tc>
          <w:tcPr>
            <w:tcW w:w="6048" w:type="dxa"/>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528" w:type="dxa"/>
            <w:gridSpan w:val="2"/>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STQC Certification number</w:t>
            </w:r>
          </w:p>
        </w:tc>
        <w:tc>
          <w:tcPr>
            <w:tcW w:w="6048" w:type="dxa"/>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528" w:type="dxa"/>
            <w:gridSpan w:val="2"/>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Date of issue of STQC certification</w:t>
            </w:r>
          </w:p>
        </w:tc>
        <w:tc>
          <w:tcPr>
            <w:tcW w:w="6048" w:type="dxa"/>
          </w:tcPr>
          <w:p w:rsidR="007479E6" w:rsidRPr="00AB7DDD" w:rsidRDefault="007479E6" w:rsidP="006656CF">
            <w:pPr>
              <w:pStyle w:val="Header"/>
              <w:jc w:val="center"/>
              <w:rPr>
                <w:rFonts w:ascii="Bookman Old Style" w:hAnsi="Bookman Old Style"/>
                <w:b/>
                <w:sz w:val="24"/>
                <w:szCs w:val="24"/>
              </w:rPr>
            </w:pPr>
          </w:p>
        </w:tc>
      </w:tr>
      <w:tr w:rsidR="007479E6" w:rsidRPr="00AB7DDD" w:rsidTr="006656CF">
        <w:tc>
          <w:tcPr>
            <w:tcW w:w="3528" w:type="dxa"/>
            <w:gridSpan w:val="2"/>
          </w:tcPr>
          <w:p w:rsidR="007479E6" w:rsidRPr="00AB7DDD" w:rsidRDefault="007479E6" w:rsidP="006656CF">
            <w:pPr>
              <w:rPr>
                <w:rFonts w:ascii="Bookman Old Style" w:hAnsi="Bookman Old Style"/>
                <w:sz w:val="24"/>
                <w:szCs w:val="24"/>
              </w:rPr>
            </w:pPr>
            <w:r w:rsidRPr="00AB7DDD">
              <w:rPr>
                <w:rFonts w:ascii="Bookman Old Style" w:hAnsi="Bookman Old Style"/>
                <w:sz w:val="24"/>
                <w:szCs w:val="24"/>
              </w:rPr>
              <w:t>Certification is valid up to (date)</w:t>
            </w:r>
          </w:p>
        </w:tc>
        <w:tc>
          <w:tcPr>
            <w:tcW w:w="6048" w:type="dxa"/>
          </w:tcPr>
          <w:p w:rsidR="007479E6" w:rsidRPr="00AB7DDD" w:rsidRDefault="007479E6" w:rsidP="006656CF">
            <w:pPr>
              <w:pStyle w:val="Header"/>
              <w:jc w:val="center"/>
              <w:rPr>
                <w:rFonts w:ascii="Bookman Old Style" w:hAnsi="Bookman Old Style"/>
                <w:b/>
                <w:sz w:val="24"/>
                <w:szCs w:val="24"/>
              </w:rPr>
            </w:pPr>
          </w:p>
        </w:tc>
      </w:tr>
    </w:tbl>
    <w:p w:rsidR="007479E6" w:rsidRDefault="007479E6">
      <w:pPr>
        <w:rPr>
          <w:rFonts w:ascii="Bookman Old Style" w:hAnsi="Bookman Old Style"/>
          <w:b/>
          <w:sz w:val="24"/>
          <w:szCs w:val="24"/>
          <w:u w:val="single"/>
        </w:rPr>
      </w:pPr>
    </w:p>
    <w:p w:rsidR="008D495C" w:rsidRPr="00AB7DDD" w:rsidRDefault="008D495C" w:rsidP="008D495C">
      <w:pPr>
        <w:jc w:val="center"/>
        <w:rPr>
          <w:rFonts w:ascii="Bookman Old Style" w:hAnsi="Bookman Old Style"/>
          <w:b/>
          <w:sz w:val="24"/>
          <w:szCs w:val="24"/>
          <w:u w:val="single"/>
        </w:rPr>
      </w:pPr>
      <w:r w:rsidRPr="00AB7DDD">
        <w:rPr>
          <w:rFonts w:ascii="Bookman Old Style" w:hAnsi="Bookman Old Style"/>
          <w:b/>
          <w:sz w:val="24"/>
          <w:szCs w:val="24"/>
          <w:u w:val="single"/>
        </w:rPr>
        <w:t>Undertaking</w:t>
      </w:r>
    </w:p>
    <w:p w:rsidR="008D495C" w:rsidRPr="002978C7" w:rsidRDefault="008D495C" w:rsidP="008D495C">
      <w:pPr>
        <w:ind w:firstLine="720"/>
        <w:jc w:val="both"/>
        <w:rPr>
          <w:rFonts w:ascii="Bookman Old Style" w:hAnsi="Bookman Old Style"/>
          <w:bCs/>
          <w:sz w:val="24"/>
          <w:szCs w:val="24"/>
        </w:rPr>
      </w:pPr>
      <w:r w:rsidRPr="002978C7">
        <w:rPr>
          <w:rFonts w:ascii="Bookman Old Style" w:hAnsi="Bookman Old Style"/>
          <w:bCs/>
          <w:sz w:val="24"/>
          <w:szCs w:val="24"/>
        </w:rPr>
        <w:t xml:space="preserve">This Undertaking is executed by </w:t>
      </w:r>
      <w:r>
        <w:rPr>
          <w:rFonts w:ascii="Bookman Old Style" w:hAnsi="Bookman Old Style" w:cs="Times New Roman"/>
          <w:color w:val="C6D9F1" w:themeColor="text2" w:themeTint="33"/>
          <w:sz w:val="24"/>
          <w:szCs w:val="24"/>
          <w:u w:val="single"/>
        </w:rPr>
        <w:t xml:space="preserve">(      </w:t>
      </w:r>
      <w:r w:rsidRPr="002978C7">
        <w:rPr>
          <w:rFonts w:ascii="Bookman Old Style" w:hAnsi="Bookman Old Style" w:cs="Times New Roman"/>
          <w:color w:val="C6D9F1" w:themeColor="text2" w:themeTint="33"/>
          <w:sz w:val="24"/>
          <w:szCs w:val="24"/>
          <w:u w:val="single"/>
        </w:rPr>
        <w:t xml:space="preserve">Device provider name              </w:t>
      </w:r>
      <w:r w:rsidRPr="002978C7">
        <w:rPr>
          <w:rFonts w:ascii="Bookman Old Style" w:hAnsi="Bookman Old Style" w:cs="Times New Roman"/>
          <w:color w:val="C6D9F1" w:themeColor="text2" w:themeTint="33"/>
          <w:sz w:val="24"/>
          <w:szCs w:val="24"/>
        </w:rPr>
        <w:t>)</w:t>
      </w:r>
      <w:r w:rsidRPr="002978C7">
        <w:rPr>
          <w:rFonts w:ascii="Bookman Old Style" w:hAnsi="Bookman Old Style"/>
          <w:bCs/>
          <w:sz w:val="24"/>
          <w:szCs w:val="24"/>
        </w:rPr>
        <w:t>, a &lt;nature of constitution of the biometric authentication device provider&gt;, having its registered office/principal place of business at &lt;insert the registered office or principal place of business&gt;</w:t>
      </w:r>
      <w:r>
        <w:rPr>
          <w:rFonts w:ascii="Bookman Old Style" w:hAnsi="Bookman Old Style"/>
          <w:bCs/>
          <w:sz w:val="24"/>
          <w:szCs w:val="24"/>
        </w:rPr>
        <w:t xml:space="preserve"> </w:t>
      </w:r>
      <w:r w:rsidRPr="002978C7">
        <w:rPr>
          <w:rFonts w:ascii="Bookman Old Style" w:hAnsi="Bookman Old Style"/>
          <w:bCs/>
          <w:sz w:val="24"/>
          <w:szCs w:val="24"/>
        </w:rPr>
        <w:t>duly represented by its authorized representative &lt;insert the name of the authorized signatory&gt;</w:t>
      </w:r>
    </w:p>
    <w:p w:rsidR="008D495C" w:rsidRPr="002978C7" w:rsidRDefault="008D495C" w:rsidP="008D495C">
      <w:pPr>
        <w:ind w:firstLine="720"/>
        <w:jc w:val="both"/>
        <w:rPr>
          <w:rFonts w:ascii="Bookman Old Style" w:hAnsi="Bookman Old Style"/>
          <w:bCs/>
          <w:sz w:val="24"/>
          <w:szCs w:val="24"/>
        </w:rPr>
      </w:pPr>
      <w:r w:rsidRPr="002978C7">
        <w:rPr>
          <w:rFonts w:ascii="Bookman Old Style" w:hAnsi="Bookman Old Style"/>
          <w:bCs/>
          <w:sz w:val="24"/>
          <w:szCs w:val="24"/>
        </w:rPr>
        <w:t>By this writing, the undersigned on behalf of …………….………affirms, declares and undertakes the following:</w:t>
      </w:r>
    </w:p>
    <w:p w:rsidR="008D495C" w:rsidRPr="002978C7" w:rsidRDefault="008D495C" w:rsidP="008D495C">
      <w:pPr>
        <w:pStyle w:val="ListParagraph"/>
        <w:numPr>
          <w:ilvl w:val="0"/>
          <w:numId w:val="2"/>
        </w:numPr>
        <w:jc w:val="both"/>
        <w:rPr>
          <w:rFonts w:ascii="Bookman Old Style" w:hAnsi="Bookman Old Style" w:cs="Times New Roman"/>
          <w:sz w:val="24"/>
          <w:szCs w:val="24"/>
        </w:rPr>
      </w:pPr>
      <w:r w:rsidRPr="002978C7">
        <w:rPr>
          <w:rFonts w:ascii="Bookman Old Style" w:hAnsi="Bookman Old Style" w:cs="Times New Roman"/>
          <w:color w:val="C6D9F1" w:themeColor="text2" w:themeTint="33"/>
          <w:sz w:val="24"/>
          <w:szCs w:val="24"/>
        </w:rPr>
        <w:tab/>
      </w:r>
      <w:r w:rsidRPr="002978C7">
        <w:rPr>
          <w:rFonts w:ascii="Bookman Old Style" w:hAnsi="Bookman Old Style" w:cs="Times New Roman"/>
          <w:sz w:val="24"/>
          <w:szCs w:val="24"/>
        </w:rPr>
        <w:t>That</w:t>
      </w:r>
      <w:r w:rsidRPr="002978C7">
        <w:rPr>
          <w:rFonts w:ascii="Bookman Old Style" w:hAnsi="Bookman Old Style" w:cs="Times New Roman"/>
          <w:color w:val="C6D9F1" w:themeColor="text2" w:themeTint="33"/>
          <w:sz w:val="24"/>
          <w:szCs w:val="24"/>
          <w:u w:val="single"/>
        </w:rPr>
        <w:t xml:space="preserve"> (              Device provider name                   </w:t>
      </w:r>
      <w:r w:rsidRPr="002978C7">
        <w:rPr>
          <w:rFonts w:ascii="Bookman Old Style" w:hAnsi="Bookman Old Style" w:cs="Times New Roman"/>
          <w:color w:val="C6D9F1" w:themeColor="text2" w:themeTint="33"/>
          <w:sz w:val="24"/>
          <w:szCs w:val="24"/>
        </w:rPr>
        <w:t>)</w:t>
      </w:r>
      <w:r w:rsidRPr="002978C7">
        <w:rPr>
          <w:rFonts w:ascii="Bookman Old Style" w:hAnsi="Bookman Old Style" w:cs="Times New Roman"/>
          <w:sz w:val="24"/>
          <w:szCs w:val="24"/>
        </w:rPr>
        <w:t xml:space="preserve"> is desirous to receive UIDAI certification for its biometric device as specified in the application enclosed herewith.  </w:t>
      </w:r>
    </w:p>
    <w:p w:rsidR="008D495C" w:rsidRPr="002978C7" w:rsidRDefault="008D495C" w:rsidP="008D495C">
      <w:pPr>
        <w:pStyle w:val="ListParagraph"/>
        <w:numPr>
          <w:ilvl w:val="0"/>
          <w:numId w:val="2"/>
        </w:numPr>
        <w:jc w:val="both"/>
        <w:rPr>
          <w:rFonts w:ascii="Bookman Old Style" w:hAnsi="Bookman Old Style" w:cs="Times New Roman"/>
          <w:sz w:val="24"/>
          <w:szCs w:val="24"/>
        </w:rPr>
      </w:pPr>
      <w:r w:rsidRPr="002978C7">
        <w:rPr>
          <w:rFonts w:ascii="Bookman Old Style" w:hAnsi="Bookman Old Style" w:cs="Times New Roman"/>
          <w:color w:val="C6D9F1" w:themeColor="text2" w:themeTint="33"/>
          <w:sz w:val="24"/>
          <w:szCs w:val="24"/>
        </w:rPr>
        <w:tab/>
      </w:r>
      <w:r w:rsidRPr="002978C7">
        <w:rPr>
          <w:rFonts w:ascii="Bookman Old Style" w:hAnsi="Bookman Old Style" w:cs="Times New Roman"/>
          <w:sz w:val="24"/>
          <w:szCs w:val="24"/>
        </w:rPr>
        <w:t>That</w:t>
      </w:r>
      <w:r w:rsidRPr="002978C7">
        <w:rPr>
          <w:rFonts w:ascii="Bookman Old Style" w:hAnsi="Bookman Old Style" w:cs="Times New Roman"/>
          <w:color w:val="C6D9F1" w:themeColor="text2" w:themeTint="33"/>
          <w:sz w:val="24"/>
          <w:szCs w:val="24"/>
          <w:u w:val="single"/>
        </w:rPr>
        <w:t xml:space="preserve"> (              Device provider name                    </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cs="Times New Roman"/>
          <w:color w:val="C6D9F1" w:themeColor="text2" w:themeTint="33"/>
          <w:sz w:val="24"/>
          <w:szCs w:val="24"/>
          <w:u w:val="single"/>
        </w:rPr>
        <w:t xml:space="preserve"> </w:t>
      </w:r>
      <w:r w:rsidRPr="002978C7">
        <w:rPr>
          <w:rFonts w:ascii="Bookman Old Style" w:hAnsi="Bookman Old Style" w:cs="Times New Roman"/>
          <w:sz w:val="24"/>
          <w:szCs w:val="24"/>
        </w:rPr>
        <w:t xml:space="preserve">hereby declares that it is fully aware and understands the provisions of The </w:t>
      </w:r>
      <w:r w:rsidRPr="002978C7">
        <w:rPr>
          <w:rFonts w:ascii="Bookman Old Style" w:hAnsi="Bookman Old Style"/>
          <w:color w:val="000000"/>
          <w:sz w:val="24"/>
          <w:szCs w:val="24"/>
        </w:rPr>
        <w:t xml:space="preserve">Aadhaar (Targeted Delivery of Financial </w:t>
      </w:r>
      <w:proofErr w:type="gramStart"/>
      <w:r w:rsidRPr="002978C7">
        <w:rPr>
          <w:rFonts w:ascii="Bookman Old Style" w:hAnsi="Bookman Old Style"/>
          <w:color w:val="000000"/>
          <w:sz w:val="24"/>
          <w:szCs w:val="24"/>
        </w:rPr>
        <w:t>And</w:t>
      </w:r>
      <w:proofErr w:type="gramEnd"/>
      <w:r w:rsidRPr="002978C7">
        <w:rPr>
          <w:rFonts w:ascii="Bookman Old Style" w:hAnsi="Bookman Old Style"/>
          <w:color w:val="000000"/>
          <w:sz w:val="24"/>
          <w:szCs w:val="24"/>
        </w:rPr>
        <w:t xml:space="preserve"> Other Subsidies, Benefits and Services) Act, 2016 (“Aadhaar Act, 2016)</w:t>
      </w:r>
      <w:r w:rsidRPr="002978C7">
        <w:rPr>
          <w:rFonts w:ascii="Bookman Old Style" w:hAnsi="Bookman Old Style" w:cs="Times New Roman"/>
          <w:sz w:val="24"/>
          <w:szCs w:val="24"/>
        </w:rPr>
        <w:t xml:space="preserve"> and its Regulations made thereunder and undertakes that it shall at all times abide by the same.</w:t>
      </w:r>
    </w:p>
    <w:p w:rsidR="008D495C" w:rsidRPr="002978C7" w:rsidRDefault="008D495C" w:rsidP="008D495C">
      <w:pPr>
        <w:pStyle w:val="ListParagraph"/>
        <w:numPr>
          <w:ilvl w:val="0"/>
          <w:numId w:val="2"/>
        </w:numPr>
        <w:jc w:val="both"/>
        <w:rPr>
          <w:rFonts w:ascii="Bookman Old Style" w:hAnsi="Bookman Old Style" w:cs="Times New Roman"/>
          <w:sz w:val="24"/>
          <w:szCs w:val="24"/>
        </w:rPr>
      </w:pPr>
      <w:r w:rsidRPr="002978C7">
        <w:rPr>
          <w:rFonts w:ascii="Bookman Old Style" w:hAnsi="Bookman Old Style" w:cs="Times New Roman"/>
          <w:sz w:val="24"/>
          <w:szCs w:val="24"/>
        </w:rPr>
        <w:tab/>
        <w:t xml:space="preserve">That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cs="Times New Roman"/>
          <w:sz w:val="24"/>
          <w:szCs w:val="24"/>
        </w:rPr>
        <w:t xml:space="preserve"> is also fully aware that it shall be liable for penal provisions, as applicable for any contravention of the Aadhaar Act 2016 and any regulations made thereunder. </w:t>
      </w:r>
    </w:p>
    <w:p w:rsidR="008D495C" w:rsidRPr="002978C7" w:rsidRDefault="008D495C" w:rsidP="008D495C">
      <w:pPr>
        <w:pStyle w:val="ListParagraph"/>
        <w:numPr>
          <w:ilvl w:val="0"/>
          <w:numId w:val="2"/>
        </w:numPr>
        <w:jc w:val="both"/>
        <w:rPr>
          <w:rFonts w:ascii="Bookman Old Style" w:hAnsi="Bookman Old Style"/>
          <w:sz w:val="24"/>
          <w:szCs w:val="24"/>
        </w:rPr>
      </w:pPr>
      <w:r w:rsidRPr="002978C7">
        <w:rPr>
          <w:rFonts w:ascii="Bookman Old Style" w:hAnsi="Bookman Old Style"/>
          <w:sz w:val="24"/>
          <w:szCs w:val="24"/>
        </w:rPr>
        <w:tab/>
        <w:t xml:space="preserve">That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sz w:val="24"/>
          <w:szCs w:val="24"/>
        </w:rPr>
        <w:t xml:space="preserve">, after </w:t>
      </w:r>
      <w:r w:rsidRPr="002978C7">
        <w:rPr>
          <w:rFonts w:ascii="Bookman Old Style" w:hAnsi="Bookman Old Style"/>
          <w:color w:val="000000"/>
          <w:sz w:val="24"/>
          <w:szCs w:val="24"/>
        </w:rPr>
        <w:t>the receipt of UIDAI certification, shall implement all changes in all biometric devices or its software which may be required by UIDAI from time to time for  the purposes  of security, improving the performance  parameters etc. as per device specifications issued by UIDAI from time to time till the End</w:t>
      </w:r>
      <w:r w:rsidRPr="002978C7">
        <w:rPr>
          <w:rFonts w:ascii="Bookman Old Style" w:hAnsi="Bookman Old Style"/>
          <w:sz w:val="24"/>
          <w:szCs w:val="24"/>
        </w:rPr>
        <w:t xml:space="preserve"> of Service date.</w:t>
      </w:r>
    </w:p>
    <w:p w:rsidR="008D495C" w:rsidRPr="002978C7" w:rsidRDefault="008D495C" w:rsidP="008D495C">
      <w:pPr>
        <w:pStyle w:val="ListParagraph"/>
        <w:numPr>
          <w:ilvl w:val="0"/>
          <w:numId w:val="2"/>
        </w:numPr>
        <w:jc w:val="both"/>
        <w:rPr>
          <w:rFonts w:ascii="Bookman Old Style" w:hAnsi="Bookman Old Style"/>
          <w:sz w:val="24"/>
          <w:szCs w:val="24"/>
        </w:rPr>
      </w:pPr>
      <w:r w:rsidRPr="002978C7">
        <w:rPr>
          <w:rFonts w:ascii="Bookman Old Style" w:hAnsi="Bookman Old Style"/>
          <w:sz w:val="24"/>
          <w:szCs w:val="24"/>
        </w:rPr>
        <w:tab/>
        <w:t xml:space="preserve">That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 </w:t>
      </w:r>
      <w:r w:rsidRPr="002978C7">
        <w:rPr>
          <w:rFonts w:ascii="Bookman Old Style" w:hAnsi="Bookman Old Style"/>
          <w:sz w:val="24"/>
          <w:szCs w:val="24"/>
        </w:rPr>
        <w:t>undertakes to</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sz w:val="24"/>
          <w:szCs w:val="24"/>
        </w:rPr>
        <w:t xml:space="preserve">provide support to the entity to which it has supplied the biometric devices and shall keep the device certification and authorization/approval from UIDAI valid for all the biometric device models in use for Aadhaar Authentication till declared End of Service (EOS) date for the device. Provided that in case, </w:t>
      </w:r>
      <w:proofErr w:type="gramStart"/>
      <w:r w:rsidRPr="002978C7">
        <w:rPr>
          <w:rFonts w:ascii="Bookman Old Style" w:hAnsi="Bookman Old Style"/>
          <w:sz w:val="24"/>
          <w:szCs w:val="24"/>
        </w:rPr>
        <w:t xml:space="preserve">the  </w:t>
      </w:r>
      <w:r w:rsidRPr="002978C7">
        <w:rPr>
          <w:rFonts w:ascii="Bookman Old Style" w:hAnsi="Bookman Old Style" w:cs="Times New Roman"/>
          <w:color w:val="C6D9F1" w:themeColor="text2" w:themeTint="33"/>
          <w:sz w:val="24"/>
          <w:szCs w:val="24"/>
          <w:u w:val="single"/>
        </w:rPr>
        <w:t>(</w:t>
      </w:r>
      <w:proofErr w:type="gramEnd"/>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 </w:t>
      </w:r>
      <w:r w:rsidRPr="002978C7">
        <w:rPr>
          <w:rFonts w:ascii="Bookman Old Style" w:hAnsi="Bookman Old Style"/>
          <w:sz w:val="24"/>
          <w:szCs w:val="24"/>
        </w:rPr>
        <w:t xml:space="preserve">are not able to obtain the certification and approval from UIDAI for the updated specifications, the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sz w:val="24"/>
          <w:szCs w:val="24"/>
        </w:rPr>
        <w:t xml:space="preserve"> undertakes to replace such </w:t>
      </w:r>
      <w:r w:rsidRPr="002978C7">
        <w:rPr>
          <w:rFonts w:ascii="Bookman Old Style" w:hAnsi="Bookman Old Style"/>
          <w:sz w:val="24"/>
          <w:szCs w:val="24"/>
        </w:rPr>
        <w:lastRenderedPageBreak/>
        <w:t>biometric devices with the new UIDAI certified biometric devices at no additional cost to the purchaser</w:t>
      </w:r>
      <w:r w:rsidR="00D10545">
        <w:rPr>
          <w:rFonts w:ascii="Bookman Old Style" w:hAnsi="Bookman Old Style"/>
          <w:sz w:val="24"/>
          <w:szCs w:val="24"/>
        </w:rPr>
        <w:t>, for the sale concluded on or after 15</w:t>
      </w:r>
      <w:r w:rsidR="00D10545" w:rsidRPr="00D10545">
        <w:rPr>
          <w:rFonts w:ascii="Bookman Old Style" w:hAnsi="Bookman Old Style"/>
          <w:sz w:val="24"/>
          <w:szCs w:val="24"/>
          <w:vertAlign w:val="superscript"/>
        </w:rPr>
        <w:t>th</w:t>
      </w:r>
      <w:r w:rsidR="00D10545">
        <w:rPr>
          <w:rFonts w:ascii="Bookman Old Style" w:hAnsi="Bookman Old Style"/>
          <w:sz w:val="24"/>
          <w:szCs w:val="24"/>
        </w:rPr>
        <w:t xml:space="preserve"> March 2017.</w:t>
      </w:r>
    </w:p>
    <w:p w:rsidR="008D495C" w:rsidRPr="002978C7" w:rsidRDefault="008D495C" w:rsidP="008D495C">
      <w:pPr>
        <w:pStyle w:val="ListParagraph"/>
        <w:numPr>
          <w:ilvl w:val="0"/>
          <w:numId w:val="2"/>
        </w:numPr>
        <w:jc w:val="both"/>
        <w:rPr>
          <w:rFonts w:ascii="Bookman Old Style" w:hAnsi="Bookman Old Style"/>
          <w:sz w:val="24"/>
          <w:szCs w:val="24"/>
        </w:rPr>
      </w:pPr>
      <w:r w:rsidRPr="002978C7">
        <w:rPr>
          <w:rFonts w:ascii="Bookman Old Style" w:hAnsi="Bookman Old Style"/>
          <w:sz w:val="24"/>
          <w:szCs w:val="24"/>
        </w:rPr>
        <w:tab/>
        <w:t xml:space="preserve">That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 </w:t>
      </w:r>
      <w:r w:rsidRPr="002978C7">
        <w:rPr>
          <w:rFonts w:ascii="Bookman Old Style" w:hAnsi="Bookman Old Style"/>
          <w:sz w:val="24"/>
          <w:szCs w:val="24"/>
        </w:rPr>
        <w:t>is fully aware that it</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sz w:val="24"/>
          <w:szCs w:val="24"/>
        </w:rPr>
        <w:t>shall be liable to an appropriate amount which shall be mutually decided between us and AUA /KUA, in case:  </w:t>
      </w:r>
    </w:p>
    <w:p w:rsidR="008D495C" w:rsidRPr="002978C7" w:rsidRDefault="008D495C" w:rsidP="008D495C">
      <w:pPr>
        <w:numPr>
          <w:ilvl w:val="0"/>
          <w:numId w:val="1"/>
        </w:numPr>
        <w:spacing w:after="0" w:line="360" w:lineRule="auto"/>
        <w:ind w:left="1440"/>
        <w:jc w:val="both"/>
        <w:rPr>
          <w:rFonts w:ascii="Bookman Old Style" w:hAnsi="Bookman Old Style"/>
          <w:iCs/>
          <w:sz w:val="24"/>
          <w:szCs w:val="24"/>
        </w:rPr>
      </w:pPr>
      <w:r w:rsidRPr="002978C7">
        <w:rPr>
          <w:rFonts w:ascii="Bookman Old Style" w:hAnsi="Bookman Old Style"/>
          <w:iCs/>
          <w:sz w:val="24"/>
          <w:szCs w:val="24"/>
        </w:rPr>
        <w:tab/>
      </w:r>
      <w:proofErr w:type="gramStart"/>
      <w:r w:rsidRPr="002978C7">
        <w:rPr>
          <w:rFonts w:ascii="Bookman Old Style" w:hAnsi="Bookman Old Style"/>
          <w:iCs/>
          <w:sz w:val="24"/>
          <w:szCs w:val="24"/>
        </w:rPr>
        <w:t>it</w:t>
      </w:r>
      <w:proofErr w:type="gramEnd"/>
      <w:r w:rsidRPr="002978C7">
        <w:rPr>
          <w:rFonts w:ascii="Bookman Old Style" w:hAnsi="Bookman Old Style"/>
          <w:iCs/>
          <w:sz w:val="24"/>
          <w:szCs w:val="24"/>
        </w:rPr>
        <w:t xml:space="preserve"> is discovered that the device provider private key has been compromised due to incorrect or buggy implementation or due to negligence on the part of management server setup and administration.</w:t>
      </w:r>
    </w:p>
    <w:p w:rsidR="008D495C" w:rsidRPr="002978C7" w:rsidRDefault="008D495C" w:rsidP="008D495C">
      <w:pPr>
        <w:numPr>
          <w:ilvl w:val="0"/>
          <w:numId w:val="1"/>
        </w:numPr>
        <w:spacing w:after="0" w:line="360" w:lineRule="auto"/>
        <w:ind w:left="1440"/>
        <w:jc w:val="both"/>
        <w:rPr>
          <w:rFonts w:ascii="Bookman Old Style" w:hAnsi="Bookman Old Style"/>
          <w:iCs/>
          <w:sz w:val="24"/>
          <w:szCs w:val="24"/>
        </w:rPr>
      </w:pPr>
      <w:r w:rsidRPr="002978C7">
        <w:rPr>
          <w:rFonts w:ascii="Bookman Old Style" w:hAnsi="Bookman Old Style"/>
          <w:iCs/>
          <w:sz w:val="24"/>
          <w:szCs w:val="24"/>
        </w:rPr>
        <w:tab/>
      </w:r>
      <w:proofErr w:type="gramStart"/>
      <w:r w:rsidRPr="002978C7">
        <w:rPr>
          <w:rFonts w:ascii="Bookman Old Style" w:hAnsi="Bookman Old Style"/>
          <w:iCs/>
          <w:sz w:val="24"/>
          <w:szCs w:val="24"/>
        </w:rPr>
        <w:t>it</w:t>
      </w:r>
      <w:proofErr w:type="gramEnd"/>
      <w:r w:rsidRPr="002978C7">
        <w:rPr>
          <w:rFonts w:ascii="Bookman Old Style" w:hAnsi="Bookman Old Style"/>
          <w:iCs/>
          <w:sz w:val="24"/>
          <w:szCs w:val="24"/>
        </w:rPr>
        <w:t xml:space="preserve"> is discovered that the device key has been compromised due to a defect or backdoor or lack of proper security implementation within the Registered Device(RD) service. </w:t>
      </w:r>
    </w:p>
    <w:p w:rsidR="008D495C" w:rsidRPr="002978C7" w:rsidRDefault="008D495C" w:rsidP="008D495C">
      <w:pPr>
        <w:numPr>
          <w:ilvl w:val="0"/>
          <w:numId w:val="1"/>
        </w:numPr>
        <w:spacing w:after="0" w:line="360" w:lineRule="auto"/>
        <w:ind w:left="1440"/>
        <w:jc w:val="both"/>
        <w:rPr>
          <w:rFonts w:ascii="Bookman Old Style" w:hAnsi="Bookman Old Style"/>
          <w:iCs/>
          <w:sz w:val="24"/>
          <w:szCs w:val="24"/>
        </w:rPr>
      </w:pPr>
      <w:r w:rsidRPr="002978C7">
        <w:rPr>
          <w:rFonts w:ascii="Bookman Old Style" w:hAnsi="Bookman Old Style"/>
          <w:iCs/>
          <w:sz w:val="24"/>
          <w:szCs w:val="24"/>
        </w:rPr>
        <w:tab/>
      </w:r>
      <w:proofErr w:type="gramStart"/>
      <w:r w:rsidRPr="002978C7">
        <w:rPr>
          <w:rFonts w:ascii="Bookman Old Style" w:hAnsi="Bookman Old Style"/>
          <w:iCs/>
          <w:sz w:val="24"/>
          <w:szCs w:val="24"/>
        </w:rPr>
        <w:t>it</w:t>
      </w:r>
      <w:proofErr w:type="gramEnd"/>
      <w:r w:rsidRPr="002978C7">
        <w:rPr>
          <w:rFonts w:ascii="Bookman Old Style" w:hAnsi="Bookman Old Style"/>
          <w:iCs/>
          <w:sz w:val="24"/>
          <w:szCs w:val="24"/>
        </w:rPr>
        <w:t xml:space="preserve"> is discovered that the biometric replay/injection is possible within RD service due to a defect or a backdoor or lack of proper implementation of  RD  service.</w:t>
      </w:r>
    </w:p>
    <w:p w:rsidR="008D495C" w:rsidRPr="002978C7" w:rsidRDefault="008D495C" w:rsidP="008D495C">
      <w:pPr>
        <w:spacing w:after="0" w:line="360" w:lineRule="auto"/>
        <w:ind w:left="1080"/>
        <w:jc w:val="both"/>
        <w:rPr>
          <w:rFonts w:ascii="Bookman Old Style" w:hAnsi="Bookman Old Style"/>
          <w:iCs/>
          <w:sz w:val="24"/>
          <w:szCs w:val="24"/>
        </w:rPr>
      </w:pPr>
      <w:r w:rsidRPr="002978C7">
        <w:rPr>
          <w:rFonts w:ascii="Bookman Old Style" w:hAnsi="Bookman Old Style"/>
          <w:iCs/>
          <w:sz w:val="24"/>
          <w:szCs w:val="24"/>
        </w:rPr>
        <w:tab/>
        <w:t>UIDAI shall have no role and / or liability in any condition.</w:t>
      </w:r>
    </w:p>
    <w:p w:rsidR="008D495C" w:rsidRPr="002978C7" w:rsidRDefault="008D495C" w:rsidP="008D495C">
      <w:pPr>
        <w:pStyle w:val="ListParagraph"/>
        <w:numPr>
          <w:ilvl w:val="0"/>
          <w:numId w:val="2"/>
        </w:numPr>
        <w:ind w:left="720" w:hanging="180"/>
        <w:jc w:val="both"/>
        <w:rPr>
          <w:rFonts w:ascii="Bookman Old Style" w:hAnsi="Bookman Old Style"/>
          <w:sz w:val="24"/>
          <w:szCs w:val="24"/>
        </w:rPr>
      </w:pPr>
      <w:r w:rsidRPr="002978C7">
        <w:rPr>
          <w:rFonts w:ascii="Bookman Old Style" w:hAnsi="Bookman Old Style"/>
          <w:sz w:val="24"/>
          <w:szCs w:val="24"/>
        </w:rPr>
        <w:t xml:space="preserve">That the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sz w:val="24"/>
          <w:szCs w:val="24"/>
        </w:rPr>
        <w:t xml:space="preserve"> understands and agrees that the UIDAI shall have the right to audit the biometric device provider manufacturing facility and continuously monitor and audit the performance and security of all devices in production. Based on this monitoring / audit, UIDAI may decide to temporarily suspend any individual device</w:t>
      </w:r>
      <w:r>
        <w:rPr>
          <w:rFonts w:ascii="Bookman Old Style" w:hAnsi="Bookman Old Style"/>
          <w:sz w:val="24"/>
          <w:szCs w:val="24"/>
        </w:rPr>
        <w:t xml:space="preserve"> </w:t>
      </w:r>
      <w:r w:rsidRPr="002978C7">
        <w:rPr>
          <w:rFonts w:ascii="Bookman Old Style" w:hAnsi="Bookman Old Style"/>
          <w:sz w:val="24"/>
          <w:szCs w:val="24"/>
        </w:rPr>
        <w:t xml:space="preserve">model from the ecosystem. In the event of temporary suspension, the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sz w:val="24"/>
          <w:szCs w:val="24"/>
        </w:rPr>
        <w:t xml:space="preserve">undertakes to resolve the identified issue within time period as specified by UIDAI, failing which the UIDAI certification of device model may be permanently revoked for which the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sz w:val="24"/>
          <w:szCs w:val="24"/>
        </w:rPr>
        <w:t xml:space="preserve"> undertakes to replace all such devices in use in field with UIDAI certified devices at its own cost.</w:t>
      </w:r>
      <w:r w:rsidR="00682FCC">
        <w:rPr>
          <w:rFonts w:ascii="Bookman Old Style" w:hAnsi="Bookman Old Style"/>
          <w:sz w:val="24"/>
          <w:szCs w:val="24"/>
        </w:rPr>
        <w:t xml:space="preserve"> The inspection/audit report will remain confidential between UIDAI and the device provider. </w:t>
      </w:r>
    </w:p>
    <w:p w:rsidR="008D495C" w:rsidRPr="002978C7" w:rsidRDefault="008D495C" w:rsidP="008D495C">
      <w:pPr>
        <w:pStyle w:val="ListParagraph"/>
        <w:numPr>
          <w:ilvl w:val="0"/>
          <w:numId w:val="2"/>
        </w:numPr>
        <w:ind w:left="720" w:hanging="180"/>
        <w:jc w:val="both"/>
        <w:rPr>
          <w:rFonts w:ascii="Bookman Old Style" w:hAnsi="Bookman Old Style" w:cs="Times New Roman"/>
          <w:sz w:val="24"/>
          <w:szCs w:val="24"/>
        </w:rPr>
      </w:pPr>
      <w:r w:rsidRPr="002978C7">
        <w:rPr>
          <w:rFonts w:ascii="Bookman Old Style" w:hAnsi="Bookman Old Style"/>
          <w:sz w:val="24"/>
          <w:szCs w:val="24"/>
        </w:rPr>
        <w:t xml:space="preserve">That the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cs="Times New Roman"/>
          <w:sz w:val="24"/>
          <w:szCs w:val="24"/>
        </w:rPr>
        <w:t xml:space="preserve">affirms and  declares  that the information filled up in the application form and that this undertaking was placed before the board of directors / partners of the </w:t>
      </w:r>
      <w:r w:rsidRPr="002978C7">
        <w:rPr>
          <w:rFonts w:ascii="Bookman Old Style" w:hAnsi="Bookman Old Style" w:cs="Times New Roman"/>
          <w:color w:val="C6D9F1" w:themeColor="text2" w:themeTint="33"/>
          <w:sz w:val="24"/>
          <w:szCs w:val="24"/>
          <w:u w:val="single"/>
        </w:rPr>
        <w:t xml:space="preserve">(              Device provider name                    </w:t>
      </w:r>
      <w:r w:rsidRPr="002978C7">
        <w:rPr>
          <w:rFonts w:ascii="Bookman Old Style" w:hAnsi="Bookman Old Style" w:cs="Times New Roman"/>
          <w:color w:val="C6D9F1" w:themeColor="text2" w:themeTint="33"/>
          <w:sz w:val="24"/>
          <w:szCs w:val="24"/>
        </w:rPr>
        <w:t xml:space="preserve">   )</w:t>
      </w:r>
      <w:r w:rsidRPr="002978C7">
        <w:rPr>
          <w:rFonts w:ascii="Bookman Old Style" w:hAnsi="Bookman Old Style" w:cs="Times New Roman"/>
          <w:sz w:val="24"/>
          <w:szCs w:val="24"/>
        </w:rPr>
        <w:t xml:space="preserve">  in its meeting dated _________ and has been read over and verified to be true and correct.</w:t>
      </w:r>
    </w:p>
    <w:p w:rsidR="008D495C" w:rsidRPr="002978C7" w:rsidRDefault="008D495C" w:rsidP="008D495C">
      <w:pPr>
        <w:pStyle w:val="ListParagraph"/>
        <w:numPr>
          <w:ilvl w:val="0"/>
          <w:numId w:val="2"/>
        </w:numPr>
        <w:ind w:left="720" w:hanging="180"/>
        <w:jc w:val="both"/>
        <w:rPr>
          <w:rFonts w:ascii="Bookman Old Style" w:hAnsi="Bookman Old Style" w:cs="Times New Roman"/>
          <w:sz w:val="24"/>
          <w:szCs w:val="24"/>
        </w:rPr>
      </w:pPr>
      <w:r w:rsidRPr="002978C7">
        <w:rPr>
          <w:rFonts w:ascii="Bookman Old Style" w:hAnsi="Bookman Old Style"/>
          <w:sz w:val="24"/>
          <w:szCs w:val="24"/>
        </w:rPr>
        <w:lastRenderedPageBreak/>
        <w:t xml:space="preserve">That </w:t>
      </w:r>
      <w:r w:rsidRPr="002978C7">
        <w:rPr>
          <w:rFonts w:ascii="Bookman Old Style" w:hAnsi="Bookman Old Style" w:cs="Times New Roman"/>
          <w:sz w:val="24"/>
          <w:szCs w:val="24"/>
        </w:rPr>
        <w:t>no particulars have been concealed and upon verification of the application, the board / partners have approved the same for submission at the hands of ________________. Any change in the name, contact details, addresses etc. as filled up in this application form shall also be immediately conveyed to UIDAI.</w:t>
      </w:r>
    </w:p>
    <w:p w:rsidR="008D495C" w:rsidRPr="002978C7" w:rsidRDefault="008D495C" w:rsidP="008D495C">
      <w:pPr>
        <w:pStyle w:val="ListParagraph"/>
        <w:numPr>
          <w:ilvl w:val="0"/>
          <w:numId w:val="2"/>
        </w:numPr>
        <w:ind w:left="720" w:hanging="450"/>
        <w:jc w:val="both"/>
        <w:rPr>
          <w:rFonts w:ascii="Bookman Old Style" w:hAnsi="Bookman Old Style" w:cs="Times New Roman"/>
          <w:sz w:val="24"/>
          <w:szCs w:val="24"/>
        </w:rPr>
      </w:pPr>
      <w:r>
        <w:rPr>
          <w:rFonts w:ascii="Bookman Old Style" w:hAnsi="Bookman Old Style" w:cs="Times New Roman"/>
          <w:sz w:val="24"/>
          <w:szCs w:val="24"/>
        </w:rPr>
        <w:tab/>
      </w:r>
      <w:r w:rsidRPr="002978C7">
        <w:rPr>
          <w:rFonts w:ascii="Bookman Old Style" w:hAnsi="Bookman Old Style" w:cs="Times New Roman"/>
          <w:sz w:val="24"/>
          <w:szCs w:val="24"/>
        </w:rPr>
        <w:t xml:space="preserve">That the board resolution / minutes of the meeting dated _________ approving the application form and authorizing ________________ to submit the same is/are being annexed herewith as Document No. 1. </w:t>
      </w:r>
    </w:p>
    <w:p w:rsidR="008D495C" w:rsidRPr="002978C7" w:rsidRDefault="008D495C" w:rsidP="008D495C">
      <w:pPr>
        <w:pStyle w:val="ListParagraph"/>
        <w:numPr>
          <w:ilvl w:val="0"/>
          <w:numId w:val="2"/>
        </w:numPr>
        <w:ind w:left="720" w:hanging="450"/>
        <w:jc w:val="both"/>
        <w:rPr>
          <w:rFonts w:ascii="Bookman Old Style" w:hAnsi="Bookman Old Style" w:cs="Times New Roman"/>
          <w:sz w:val="24"/>
          <w:szCs w:val="24"/>
        </w:rPr>
      </w:pPr>
      <w:r w:rsidRPr="002978C7">
        <w:rPr>
          <w:rFonts w:ascii="Bookman Old Style" w:hAnsi="Bookman Old Style" w:cs="Times New Roman"/>
          <w:sz w:val="24"/>
          <w:szCs w:val="24"/>
        </w:rPr>
        <w:tab/>
        <w:t>That the application form being duly filled up and all its particulars being verified by all the directors / partners each one of them shall be jointly and severally liable for any discrepancy in the information supplied herein above and as may be found by the authority.</w:t>
      </w:r>
    </w:p>
    <w:p w:rsidR="008D495C" w:rsidRPr="002978C7" w:rsidRDefault="008D495C" w:rsidP="008D495C">
      <w:pPr>
        <w:ind w:left="720"/>
        <w:jc w:val="both"/>
        <w:rPr>
          <w:rFonts w:ascii="Bookman Old Style" w:hAnsi="Bookman Old Style" w:cs="Times New Roman"/>
          <w:sz w:val="24"/>
          <w:szCs w:val="24"/>
        </w:rPr>
      </w:pPr>
    </w:p>
    <w:p w:rsidR="008D495C" w:rsidRPr="002978C7" w:rsidRDefault="008D495C" w:rsidP="008D495C">
      <w:pPr>
        <w:ind w:left="270"/>
        <w:jc w:val="both"/>
        <w:rPr>
          <w:rFonts w:ascii="Bookman Old Style" w:hAnsi="Bookman Old Style" w:cs="Times New Roman"/>
          <w:sz w:val="24"/>
          <w:szCs w:val="24"/>
        </w:rPr>
      </w:pPr>
      <w:r w:rsidRPr="002978C7">
        <w:rPr>
          <w:rFonts w:ascii="Bookman Old Style" w:hAnsi="Bookman Old Style" w:cs="Times New Roman"/>
          <w:sz w:val="24"/>
          <w:szCs w:val="24"/>
        </w:rPr>
        <w:t>This undertaking is being executed on this ……………….day of ……………..2017 at ………………..</w:t>
      </w:r>
    </w:p>
    <w:p w:rsidR="008D495C" w:rsidRPr="002978C7" w:rsidRDefault="008D495C" w:rsidP="008D495C">
      <w:pPr>
        <w:rPr>
          <w:rFonts w:ascii="Bookman Old Style" w:hAnsi="Bookman Old Style" w:cs="Times New Roman"/>
          <w:sz w:val="24"/>
          <w:szCs w:val="24"/>
        </w:rPr>
      </w:pPr>
    </w:p>
    <w:p w:rsidR="008D495C" w:rsidRPr="002978C7" w:rsidRDefault="008D495C" w:rsidP="008D495C">
      <w:pPr>
        <w:spacing w:after="0"/>
        <w:rPr>
          <w:rFonts w:ascii="Bookman Old Style" w:hAnsi="Bookman Old Style"/>
          <w:b/>
          <w:sz w:val="24"/>
          <w:szCs w:val="24"/>
        </w:rPr>
      </w:pPr>
      <w:r w:rsidRPr="002978C7">
        <w:rPr>
          <w:rFonts w:ascii="Bookman Old Style" w:hAnsi="Bookman Old Style"/>
          <w:b/>
          <w:sz w:val="24"/>
          <w:szCs w:val="24"/>
        </w:rPr>
        <w:t xml:space="preserve"> </w:t>
      </w:r>
    </w:p>
    <w:p w:rsidR="008D495C" w:rsidRPr="002978C7" w:rsidRDefault="008D495C" w:rsidP="008D495C">
      <w:pPr>
        <w:spacing w:after="0"/>
        <w:rPr>
          <w:rFonts w:ascii="Bookman Old Style" w:hAnsi="Bookman Old Style"/>
          <w:sz w:val="24"/>
          <w:szCs w:val="24"/>
        </w:rPr>
      </w:pPr>
      <w:r w:rsidRPr="002978C7">
        <w:rPr>
          <w:rFonts w:ascii="Bookman Old Style" w:hAnsi="Bookman Old Style"/>
          <w:sz w:val="24"/>
          <w:szCs w:val="24"/>
        </w:rPr>
        <w:t>(Authorized signatory)</w:t>
      </w:r>
    </w:p>
    <w:p w:rsidR="008D495C" w:rsidRPr="002978C7" w:rsidRDefault="008D495C" w:rsidP="008D495C">
      <w:pPr>
        <w:spacing w:after="0"/>
        <w:rPr>
          <w:rFonts w:ascii="Bookman Old Style" w:hAnsi="Bookman Old Style"/>
          <w:sz w:val="24"/>
          <w:szCs w:val="24"/>
        </w:rPr>
      </w:pPr>
    </w:p>
    <w:p w:rsidR="008D495C" w:rsidRPr="002978C7" w:rsidRDefault="008D495C" w:rsidP="008D495C">
      <w:pPr>
        <w:spacing w:after="0" w:line="360" w:lineRule="auto"/>
        <w:rPr>
          <w:rFonts w:ascii="Bookman Old Style" w:hAnsi="Bookman Old Style"/>
          <w:sz w:val="24"/>
          <w:szCs w:val="24"/>
        </w:rPr>
      </w:pPr>
      <w:r w:rsidRPr="002978C7">
        <w:rPr>
          <w:rFonts w:ascii="Bookman Old Style" w:hAnsi="Bookman Old Style"/>
          <w:sz w:val="24"/>
          <w:szCs w:val="24"/>
        </w:rPr>
        <w:t>Signature:  ___________________________________</w:t>
      </w:r>
    </w:p>
    <w:p w:rsidR="008D495C" w:rsidRPr="002978C7" w:rsidRDefault="008D495C" w:rsidP="008D495C">
      <w:pPr>
        <w:spacing w:after="0" w:line="360" w:lineRule="auto"/>
        <w:rPr>
          <w:rFonts w:ascii="Bookman Old Style" w:hAnsi="Bookman Old Style"/>
          <w:sz w:val="24"/>
          <w:szCs w:val="24"/>
        </w:rPr>
      </w:pPr>
      <w:r w:rsidRPr="002978C7">
        <w:rPr>
          <w:rFonts w:ascii="Bookman Old Style" w:hAnsi="Bookman Old Style"/>
          <w:sz w:val="24"/>
          <w:szCs w:val="24"/>
        </w:rPr>
        <w:t xml:space="preserve">Name: </w:t>
      </w:r>
      <w:r w:rsidRPr="002978C7">
        <w:rPr>
          <w:rFonts w:ascii="Bookman Old Style" w:hAnsi="Bookman Old Style"/>
          <w:sz w:val="24"/>
          <w:szCs w:val="24"/>
        </w:rPr>
        <w:tab/>
        <w:t>_____________________________________</w:t>
      </w:r>
    </w:p>
    <w:p w:rsidR="008D495C" w:rsidRPr="002978C7" w:rsidRDefault="008D495C" w:rsidP="008D495C">
      <w:pPr>
        <w:spacing w:after="0" w:line="360" w:lineRule="auto"/>
        <w:rPr>
          <w:rFonts w:ascii="Bookman Old Style" w:hAnsi="Bookman Old Style"/>
          <w:sz w:val="24"/>
          <w:szCs w:val="24"/>
        </w:rPr>
      </w:pPr>
      <w:r w:rsidRPr="002978C7">
        <w:rPr>
          <w:rFonts w:ascii="Bookman Old Style" w:hAnsi="Bookman Old Style"/>
          <w:sz w:val="24"/>
          <w:szCs w:val="24"/>
        </w:rPr>
        <w:t>Designation: __________________________________</w:t>
      </w:r>
    </w:p>
    <w:p w:rsidR="008D495C" w:rsidRPr="002978C7" w:rsidRDefault="008D495C" w:rsidP="008D495C">
      <w:pPr>
        <w:spacing w:after="0" w:line="360" w:lineRule="auto"/>
        <w:rPr>
          <w:rFonts w:ascii="Bookman Old Style" w:hAnsi="Bookman Old Style"/>
          <w:sz w:val="24"/>
          <w:szCs w:val="24"/>
        </w:rPr>
      </w:pPr>
      <w:r w:rsidRPr="002978C7">
        <w:rPr>
          <w:rFonts w:ascii="Bookman Old Style" w:hAnsi="Bookman Old Style"/>
          <w:sz w:val="24"/>
          <w:szCs w:val="24"/>
        </w:rPr>
        <w:t>Organization: __________________________________</w:t>
      </w:r>
    </w:p>
    <w:p w:rsidR="008D495C" w:rsidRPr="002978C7" w:rsidRDefault="008D495C" w:rsidP="008D495C">
      <w:pPr>
        <w:spacing w:after="0" w:line="360" w:lineRule="auto"/>
        <w:rPr>
          <w:rFonts w:ascii="Bookman Old Style" w:hAnsi="Bookman Old Style"/>
          <w:sz w:val="24"/>
          <w:szCs w:val="24"/>
        </w:rPr>
      </w:pPr>
      <w:r w:rsidRPr="002978C7">
        <w:rPr>
          <w:rFonts w:ascii="Bookman Old Style" w:hAnsi="Bookman Old Style"/>
          <w:sz w:val="24"/>
          <w:szCs w:val="24"/>
        </w:rPr>
        <w:t xml:space="preserve">Date: </w:t>
      </w:r>
      <w:r w:rsidRPr="002978C7">
        <w:rPr>
          <w:rFonts w:ascii="Bookman Old Style" w:hAnsi="Bookman Old Style"/>
          <w:sz w:val="24"/>
          <w:szCs w:val="24"/>
        </w:rPr>
        <w:tab/>
        <w:t>_______________________________________</w:t>
      </w:r>
    </w:p>
    <w:p w:rsidR="00EC551A" w:rsidRDefault="00944269"/>
    <w:sectPr w:rsidR="00EC551A" w:rsidSect="00F36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69" w:rsidRDefault="00944269" w:rsidP="00E062A9">
      <w:pPr>
        <w:spacing w:after="0" w:line="240" w:lineRule="auto"/>
      </w:pPr>
      <w:r>
        <w:separator/>
      </w:r>
    </w:p>
  </w:endnote>
  <w:endnote w:type="continuationSeparator" w:id="0">
    <w:p w:rsidR="00944269" w:rsidRDefault="00944269" w:rsidP="00E0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69" w:rsidRDefault="00944269" w:rsidP="00E062A9">
      <w:pPr>
        <w:spacing w:after="0" w:line="240" w:lineRule="auto"/>
      </w:pPr>
      <w:r>
        <w:separator/>
      </w:r>
    </w:p>
  </w:footnote>
  <w:footnote w:type="continuationSeparator" w:id="0">
    <w:p w:rsidR="00944269" w:rsidRDefault="00944269" w:rsidP="00E06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8F2"/>
    <w:multiLevelType w:val="multilevel"/>
    <w:tmpl w:val="B54CA12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8643D55"/>
    <w:multiLevelType w:val="hybridMultilevel"/>
    <w:tmpl w:val="646613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5C"/>
    <w:rsid w:val="00105CB7"/>
    <w:rsid w:val="00380AB7"/>
    <w:rsid w:val="00682FCC"/>
    <w:rsid w:val="007479E6"/>
    <w:rsid w:val="008D495C"/>
    <w:rsid w:val="00944269"/>
    <w:rsid w:val="00D10545"/>
    <w:rsid w:val="00E0441B"/>
    <w:rsid w:val="00E062A9"/>
    <w:rsid w:val="00F364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List Paragraph Char Char Char,List Paragraph1 Char,Bullets Char,ListPar1 Char,List Paragraph Bullet Char,List Paragraph21 Char,list1 Char,b1 + Justified Char,*Body 1 Char,Bullet List Char,FooterText Char,lp1 Char"/>
    <w:basedOn w:val="DefaultParagraphFont"/>
    <w:link w:val="ListParagraph"/>
    <w:uiPriority w:val="34"/>
    <w:qFormat/>
    <w:locked/>
    <w:rsid w:val="008D495C"/>
  </w:style>
  <w:style w:type="paragraph" w:styleId="ListParagraph">
    <w:name w:val="List Paragraph"/>
    <w:aliases w:val="Citation List,List Paragraph Char Char,List Paragraph1,Bullets,ListPar1,List Paragraph Bullet,List Paragraph21,list1,b1 + Justified,*Body 1,Bullet List,FooterText,List Paragraph11,List Paragraph2,lp1,List Paragraph1 Char Char,Figure_name"/>
    <w:basedOn w:val="Normal"/>
    <w:link w:val="ListParagraphChar"/>
    <w:uiPriority w:val="34"/>
    <w:qFormat/>
    <w:rsid w:val="008D495C"/>
    <w:pPr>
      <w:ind w:left="720"/>
      <w:contextualSpacing/>
    </w:pPr>
    <w:rPr>
      <w:rFonts w:eastAsiaTheme="minorHAnsi"/>
    </w:rPr>
  </w:style>
  <w:style w:type="table" w:styleId="TableGrid">
    <w:name w:val="Table Grid"/>
    <w:basedOn w:val="TableNormal"/>
    <w:uiPriority w:val="59"/>
    <w:rsid w:val="007479E6"/>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79E6"/>
    <w:pPr>
      <w:tabs>
        <w:tab w:val="center" w:pos="4680"/>
        <w:tab w:val="right" w:pos="9360"/>
      </w:tabs>
      <w:spacing w:after="0" w:line="240" w:lineRule="auto"/>
    </w:pPr>
    <w:rPr>
      <w:rFonts w:eastAsiaTheme="minorHAnsi"/>
      <w:lang w:bidi="hi-IN"/>
    </w:rPr>
  </w:style>
  <w:style w:type="character" w:customStyle="1" w:styleId="HeaderChar">
    <w:name w:val="Header Char"/>
    <w:basedOn w:val="DefaultParagraphFont"/>
    <w:link w:val="Header"/>
    <w:uiPriority w:val="99"/>
    <w:rsid w:val="007479E6"/>
    <w:rPr>
      <w:lang w:bidi="hi-IN"/>
    </w:rPr>
  </w:style>
  <w:style w:type="paragraph" w:styleId="Footer">
    <w:name w:val="footer"/>
    <w:basedOn w:val="Normal"/>
    <w:link w:val="FooterChar"/>
    <w:uiPriority w:val="99"/>
    <w:unhideWhenUsed/>
    <w:rsid w:val="00E0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List Paragraph Char Char Char,List Paragraph1 Char,Bullets Char,ListPar1 Char,List Paragraph Bullet Char,List Paragraph21 Char,list1 Char,b1 + Justified Char,*Body 1 Char,Bullet List Char,FooterText Char,lp1 Char"/>
    <w:basedOn w:val="DefaultParagraphFont"/>
    <w:link w:val="ListParagraph"/>
    <w:uiPriority w:val="34"/>
    <w:qFormat/>
    <w:locked/>
    <w:rsid w:val="008D495C"/>
  </w:style>
  <w:style w:type="paragraph" w:styleId="ListParagraph">
    <w:name w:val="List Paragraph"/>
    <w:aliases w:val="Citation List,List Paragraph Char Char,List Paragraph1,Bullets,ListPar1,List Paragraph Bullet,List Paragraph21,list1,b1 + Justified,*Body 1,Bullet List,FooterText,List Paragraph11,List Paragraph2,lp1,List Paragraph1 Char Char,Figure_name"/>
    <w:basedOn w:val="Normal"/>
    <w:link w:val="ListParagraphChar"/>
    <w:uiPriority w:val="34"/>
    <w:qFormat/>
    <w:rsid w:val="008D495C"/>
    <w:pPr>
      <w:ind w:left="720"/>
      <w:contextualSpacing/>
    </w:pPr>
    <w:rPr>
      <w:rFonts w:eastAsiaTheme="minorHAnsi"/>
    </w:rPr>
  </w:style>
  <w:style w:type="table" w:styleId="TableGrid">
    <w:name w:val="Table Grid"/>
    <w:basedOn w:val="TableNormal"/>
    <w:uiPriority w:val="59"/>
    <w:rsid w:val="007479E6"/>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79E6"/>
    <w:pPr>
      <w:tabs>
        <w:tab w:val="center" w:pos="4680"/>
        <w:tab w:val="right" w:pos="9360"/>
      </w:tabs>
      <w:spacing w:after="0" w:line="240" w:lineRule="auto"/>
    </w:pPr>
    <w:rPr>
      <w:rFonts w:eastAsiaTheme="minorHAnsi"/>
      <w:lang w:bidi="hi-IN"/>
    </w:rPr>
  </w:style>
  <w:style w:type="character" w:customStyle="1" w:styleId="HeaderChar">
    <w:name w:val="Header Char"/>
    <w:basedOn w:val="DefaultParagraphFont"/>
    <w:link w:val="Header"/>
    <w:uiPriority w:val="99"/>
    <w:rsid w:val="007479E6"/>
    <w:rPr>
      <w:lang w:bidi="hi-IN"/>
    </w:rPr>
  </w:style>
  <w:style w:type="paragraph" w:styleId="Footer">
    <w:name w:val="footer"/>
    <w:basedOn w:val="Normal"/>
    <w:link w:val="FooterChar"/>
    <w:uiPriority w:val="99"/>
    <w:unhideWhenUsed/>
    <w:rsid w:val="00E0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973</Words>
  <Characters>5552</Characters>
  <Application>Microsoft Office Word</Application>
  <DocSecurity>0</DocSecurity>
  <Lines>46</Lines>
  <Paragraphs>13</Paragraphs>
  <ScaleCrop>false</ScaleCrop>
  <Company>Hewlett-Packard Company</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Ankit Gupta</cp:lastModifiedBy>
  <cp:revision>4</cp:revision>
  <dcterms:created xsi:type="dcterms:W3CDTF">2017-05-17T07:45:00Z</dcterms:created>
  <dcterms:modified xsi:type="dcterms:W3CDTF">2017-05-17T07:47:00Z</dcterms:modified>
</cp:coreProperties>
</file>