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F51" w:rsidRDefault="005C04C4">
      <w:pPr>
        <w:pStyle w:val="Body"/>
        <w:pBdr>
          <w:top w:val="none" w:sz="0" w:space="0" w:color="auto"/>
          <w:left w:val="none" w:sz="0" w:space="0" w:color="auto"/>
          <w:bottom w:val="none" w:sz="0" w:space="0" w:color="auto"/>
          <w:right w:val="none" w:sz="0" w:space="0" w:color="auto"/>
          <w:bar w:val="none" w:sz="0" w:color="auto"/>
        </w:pBdr>
      </w:pPr>
      <w:bookmarkStart w:id="0" w:name="_GoBack"/>
      <w:bookmarkEnd w:id="0"/>
      <w:r>
        <w:rPr>
          <w:noProof/>
          <w:lang w:val="en-IN" w:eastAsia="en-IN"/>
        </w:rPr>
        <mc:AlternateContent>
          <mc:Choice Requires="wps">
            <w:drawing>
              <wp:anchor distT="0" distB="0" distL="0" distR="0" simplePos="0" relativeHeight="251657728" behindDoc="0" locked="0" layoutInCell="1" allowOverlap="1">
                <wp:simplePos x="0" y="0"/>
                <wp:positionH relativeFrom="column">
                  <wp:posOffset>722630</wp:posOffset>
                </wp:positionH>
                <wp:positionV relativeFrom="line">
                  <wp:posOffset>3166110</wp:posOffset>
                </wp:positionV>
                <wp:extent cx="5924550" cy="4000500"/>
                <wp:effectExtent l="0" t="3810" r="1270" b="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400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400000"/>
                              <a:headEnd/>
                              <a:tailEnd/>
                            </a14:hiddenLine>
                          </a:ext>
                        </a:extLst>
                      </wps:spPr>
                      <wps:txbx>
                        <w:txbxContent>
                          <w:p w:rsidR="00DB42C7" w:rsidRDefault="00DB42C7">
                            <w:pPr>
                              <w:pStyle w:val="Body"/>
                              <w:pBdr>
                                <w:top w:val="none" w:sz="0" w:space="0" w:color="auto"/>
                                <w:left w:val="none" w:sz="0" w:space="0" w:color="auto"/>
                                <w:bottom w:val="none" w:sz="0" w:space="0" w:color="auto"/>
                                <w:right w:val="none" w:sz="0" w:space="0" w:color="auto"/>
                                <w:bar w:val="none" w:sz="0" w:color="auto"/>
                              </w:pBdr>
                              <w:tabs>
                                <w:tab w:val="right" w:leader="dot" w:pos="8640"/>
                              </w:tabs>
                              <w:spacing w:line="288" w:lineRule="auto"/>
                              <w:jc w:val="center"/>
                              <w:rPr>
                                <w:b/>
                                <w:bCs/>
                                <w:smallCaps/>
                                <w:color w:val="FFFFFF"/>
                                <w:sz w:val="52"/>
                                <w:szCs w:val="52"/>
                                <w:u w:color="FFFFFF"/>
                              </w:rPr>
                            </w:pPr>
                            <w:r>
                              <w:rPr>
                                <w:b/>
                                <w:bCs/>
                                <w:smallCaps/>
                                <w:color w:val="FFFFFF"/>
                                <w:sz w:val="52"/>
                                <w:szCs w:val="52"/>
                                <w:u w:color="FFFFFF"/>
                              </w:rPr>
                              <w:t xml:space="preserve">Volume ii </w:t>
                            </w:r>
                            <w:r>
                              <w:rPr>
                                <w:rFonts w:hAnsi="Arial Unicode MS"/>
                                <w:b/>
                                <w:bCs/>
                                <w:smallCaps/>
                                <w:color w:val="FFFFFF"/>
                                <w:sz w:val="52"/>
                                <w:szCs w:val="52"/>
                                <w:u w:color="FFFFFF"/>
                              </w:rPr>
                              <w:t>–</w:t>
                            </w:r>
                            <w:r>
                              <w:rPr>
                                <w:rFonts w:hAnsi="Arial Unicode MS"/>
                                <w:b/>
                                <w:bCs/>
                                <w:smallCaps/>
                                <w:color w:val="FFFFFF"/>
                                <w:sz w:val="52"/>
                                <w:szCs w:val="52"/>
                                <w:u w:color="FFFFFF"/>
                              </w:rPr>
                              <w:t xml:space="preserve"> </w:t>
                            </w:r>
                            <w:r>
                              <w:rPr>
                                <w:b/>
                                <w:bCs/>
                                <w:smallCaps/>
                                <w:color w:val="FFFFFF"/>
                                <w:sz w:val="52"/>
                                <w:szCs w:val="52"/>
                                <w:u w:color="FFFFFF"/>
                              </w:rPr>
                              <w:t>Scope of Work</w:t>
                            </w:r>
                          </w:p>
                          <w:p w:rsidR="00DB42C7" w:rsidRDefault="00DB42C7">
                            <w:pPr>
                              <w:pStyle w:val="Body"/>
                              <w:pBdr>
                                <w:top w:val="none" w:sz="0" w:space="0" w:color="auto"/>
                                <w:left w:val="none" w:sz="0" w:space="0" w:color="auto"/>
                                <w:bottom w:val="none" w:sz="0" w:space="0" w:color="auto"/>
                                <w:right w:val="none" w:sz="0" w:space="0" w:color="auto"/>
                                <w:bar w:val="none" w:sz="0" w:color="auto"/>
                              </w:pBdr>
                              <w:tabs>
                                <w:tab w:val="right" w:leader="dot" w:pos="8640"/>
                              </w:tabs>
                              <w:spacing w:line="288" w:lineRule="auto"/>
                              <w:jc w:val="center"/>
                              <w:rPr>
                                <w:b/>
                                <w:bCs/>
                                <w:smallCaps/>
                                <w:color w:val="FFFFFF"/>
                                <w:sz w:val="52"/>
                                <w:szCs w:val="52"/>
                                <w:u w:color="FFFFFF"/>
                              </w:rPr>
                            </w:pPr>
                          </w:p>
                          <w:p w:rsidR="00DB42C7" w:rsidRDefault="00DB42C7">
                            <w:pPr>
                              <w:pStyle w:val="Body"/>
                              <w:pBdr>
                                <w:top w:val="none" w:sz="0" w:space="0" w:color="auto"/>
                                <w:left w:val="none" w:sz="0" w:space="0" w:color="auto"/>
                                <w:bottom w:val="none" w:sz="0" w:space="0" w:color="auto"/>
                                <w:right w:val="none" w:sz="0" w:space="0" w:color="auto"/>
                                <w:bar w:val="none" w:sz="0" w:color="auto"/>
                              </w:pBdr>
                              <w:tabs>
                                <w:tab w:val="right" w:leader="dot" w:pos="8640"/>
                              </w:tabs>
                              <w:spacing w:line="288" w:lineRule="auto"/>
                              <w:jc w:val="center"/>
                              <w:rPr>
                                <w:b/>
                                <w:bCs/>
                                <w:smallCaps/>
                                <w:color w:val="FFFFFF"/>
                                <w:sz w:val="52"/>
                                <w:szCs w:val="52"/>
                                <w:u w:color="FFFFFF"/>
                              </w:rPr>
                            </w:pPr>
                            <w:r>
                              <w:rPr>
                                <w:b/>
                                <w:bCs/>
                                <w:smallCaps/>
                                <w:color w:val="FFFFFF"/>
                                <w:sz w:val="52"/>
                                <w:szCs w:val="52"/>
                                <w:u w:color="FFFFFF"/>
                              </w:rPr>
                              <w:t>Selection of Enrolment Agency for enrolment of children below 5 years in anganwadi / other locations</w:t>
                            </w:r>
                          </w:p>
                          <w:p w:rsidR="00DB42C7" w:rsidRDefault="00DB42C7">
                            <w:pPr>
                              <w:pStyle w:val="Body"/>
                              <w:pBdr>
                                <w:top w:val="none" w:sz="0" w:space="0" w:color="auto"/>
                                <w:left w:val="none" w:sz="0" w:space="0" w:color="auto"/>
                                <w:bottom w:val="none" w:sz="0" w:space="0" w:color="auto"/>
                                <w:right w:val="none" w:sz="0" w:space="0" w:color="auto"/>
                                <w:bar w:val="none" w:sz="0" w:color="auto"/>
                              </w:pBdr>
                              <w:tabs>
                                <w:tab w:val="right" w:leader="dot" w:pos="8640"/>
                              </w:tabs>
                              <w:jc w:val="both"/>
                              <w:rPr>
                                <w:b/>
                                <w:bCs/>
                                <w:color w:val="254D49"/>
                                <w:sz w:val="36"/>
                                <w:szCs w:val="36"/>
                                <w:u w:color="254D49"/>
                              </w:rPr>
                            </w:pPr>
                          </w:p>
                          <w:p w:rsidR="00DB42C7" w:rsidRDefault="00DB42C7">
                            <w:pPr>
                              <w:pStyle w:val="Body"/>
                              <w:pBdr>
                                <w:top w:val="none" w:sz="0" w:space="0" w:color="auto"/>
                                <w:left w:val="none" w:sz="0" w:space="0" w:color="auto"/>
                                <w:bottom w:val="none" w:sz="0" w:space="0" w:color="auto"/>
                                <w:right w:val="none" w:sz="0" w:space="0" w:color="auto"/>
                                <w:bar w:val="none" w:sz="0" w:color="auto"/>
                              </w:pBd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56.9pt;margin-top:249.3pt;width:466.5pt;height:315pt;z-index:251657728;visibility:visible;mso-wrap-style:square;mso-width-percent:0;mso-height-percent:0;mso-wrap-distance-left:0;mso-wrap-distance-top:0;mso-wrap-distance-right:0;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" filled="f" stroked="f" strokeweight="1pt">
                <v:stroke miterlimit="4"/>
                <v:textbox>
                  <w:txbxContent>
                    <w:p w:rsidR="00DB42C7" w:rsidRDefault="00DB42C7">
                      <w:pPr>
                        <w:pStyle w:val="Body"/>
                        <w:pBdr>
                          <w:top w:val="none" w:sz="0" w:space="0" w:color="auto"/>
                          <w:left w:val="none" w:sz="0" w:space="0" w:color="auto"/>
                          <w:bottom w:val="none" w:sz="0" w:space="0" w:color="auto"/>
                          <w:right w:val="none" w:sz="0" w:space="0" w:color="auto"/>
                          <w:bar w:val="none" w:sz="0" w:color="auto"/>
                        </w:pBdr>
                        <w:tabs>
                          <w:tab w:val="right" w:leader="dot" w:pos="8640"/>
                        </w:tabs>
                        <w:spacing w:line="288" w:lineRule="auto"/>
                        <w:jc w:val="center"/>
                        <w:rPr>
                          <w:b/>
                          <w:bCs/>
                          <w:smallCaps/>
                          <w:color w:val="FFFFFF"/>
                          <w:sz w:val="52"/>
                          <w:szCs w:val="52"/>
                          <w:u w:color="FFFFFF"/>
                        </w:rPr>
                      </w:pPr>
                      <w:r>
                        <w:rPr>
                          <w:b/>
                          <w:bCs/>
                          <w:smallCaps/>
                          <w:color w:val="FFFFFF"/>
                          <w:sz w:val="52"/>
                          <w:szCs w:val="52"/>
                          <w:u w:color="FFFFFF"/>
                        </w:rPr>
                        <w:t xml:space="preserve">Volume ii </w:t>
                      </w:r>
                      <w:r>
                        <w:rPr>
                          <w:rFonts w:hAnsi="Arial Unicode MS"/>
                          <w:b/>
                          <w:bCs/>
                          <w:smallCaps/>
                          <w:color w:val="FFFFFF"/>
                          <w:sz w:val="52"/>
                          <w:szCs w:val="52"/>
                          <w:u w:color="FFFFFF"/>
                        </w:rPr>
                        <w:t>–</w:t>
                      </w:r>
                      <w:r>
                        <w:rPr>
                          <w:rFonts w:hAnsi="Arial Unicode MS"/>
                          <w:b/>
                          <w:bCs/>
                          <w:smallCaps/>
                          <w:color w:val="FFFFFF"/>
                          <w:sz w:val="52"/>
                          <w:szCs w:val="52"/>
                          <w:u w:color="FFFFFF"/>
                        </w:rPr>
                        <w:t xml:space="preserve"> </w:t>
                      </w:r>
                      <w:r>
                        <w:rPr>
                          <w:b/>
                          <w:bCs/>
                          <w:smallCaps/>
                          <w:color w:val="FFFFFF"/>
                          <w:sz w:val="52"/>
                          <w:szCs w:val="52"/>
                          <w:u w:color="FFFFFF"/>
                        </w:rPr>
                        <w:t>Scope of Work</w:t>
                      </w:r>
                    </w:p>
                    <w:p w:rsidR="00DB42C7" w:rsidRDefault="00DB42C7">
                      <w:pPr>
                        <w:pStyle w:val="Body"/>
                        <w:pBdr>
                          <w:top w:val="none" w:sz="0" w:space="0" w:color="auto"/>
                          <w:left w:val="none" w:sz="0" w:space="0" w:color="auto"/>
                          <w:bottom w:val="none" w:sz="0" w:space="0" w:color="auto"/>
                          <w:right w:val="none" w:sz="0" w:space="0" w:color="auto"/>
                          <w:bar w:val="none" w:sz="0" w:color="auto"/>
                        </w:pBdr>
                        <w:tabs>
                          <w:tab w:val="right" w:leader="dot" w:pos="8640"/>
                        </w:tabs>
                        <w:spacing w:line="288" w:lineRule="auto"/>
                        <w:jc w:val="center"/>
                        <w:rPr>
                          <w:b/>
                          <w:bCs/>
                          <w:smallCaps/>
                          <w:color w:val="FFFFFF"/>
                          <w:sz w:val="52"/>
                          <w:szCs w:val="52"/>
                          <w:u w:color="FFFFFF"/>
                        </w:rPr>
                      </w:pPr>
                    </w:p>
                    <w:p w:rsidR="00DB42C7" w:rsidRDefault="00DB42C7">
                      <w:pPr>
                        <w:pStyle w:val="Body"/>
                        <w:pBdr>
                          <w:top w:val="none" w:sz="0" w:space="0" w:color="auto"/>
                          <w:left w:val="none" w:sz="0" w:space="0" w:color="auto"/>
                          <w:bottom w:val="none" w:sz="0" w:space="0" w:color="auto"/>
                          <w:right w:val="none" w:sz="0" w:space="0" w:color="auto"/>
                          <w:bar w:val="none" w:sz="0" w:color="auto"/>
                        </w:pBdr>
                        <w:tabs>
                          <w:tab w:val="right" w:leader="dot" w:pos="8640"/>
                        </w:tabs>
                        <w:spacing w:line="288" w:lineRule="auto"/>
                        <w:jc w:val="center"/>
                        <w:rPr>
                          <w:b/>
                          <w:bCs/>
                          <w:smallCaps/>
                          <w:color w:val="FFFFFF"/>
                          <w:sz w:val="52"/>
                          <w:szCs w:val="52"/>
                          <w:u w:color="FFFFFF"/>
                        </w:rPr>
                      </w:pPr>
                      <w:r>
                        <w:rPr>
                          <w:b/>
                          <w:bCs/>
                          <w:smallCaps/>
                          <w:color w:val="FFFFFF"/>
                          <w:sz w:val="52"/>
                          <w:szCs w:val="52"/>
                          <w:u w:color="FFFFFF"/>
                        </w:rPr>
                        <w:t>Selection of Enrolment Agency for enrolment of children below 5 years in anganwadi / other locations</w:t>
                      </w:r>
                    </w:p>
                    <w:p w:rsidR="00DB42C7" w:rsidRDefault="00DB42C7">
                      <w:pPr>
                        <w:pStyle w:val="Body"/>
                        <w:pBdr>
                          <w:top w:val="none" w:sz="0" w:space="0" w:color="auto"/>
                          <w:left w:val="none" w:sz="0" w:space="0" w:color="auto"/>
                          <w:bottom w:val="none" w:sz="0" w:space="0" w:color="auto"/>
                          <w:right w:val="none" w:sz="0" w:space="0" w:color="auto"/>
                          <w:bar w:val="none" w:sz="0" w:color="auto"/>
                        </w:pBdr>
                        <w:tabs>
                          <w:tab w:val="right" w:leader="dot" w:pos="8640"/>
                        </w:tabs>
                        <w:jc w:val="both"/>
                        <w:rPr>
                          <w:b/>
                          <w:bCs/>
                          <w:color w:val="254D49"/>
                          <w:sz w:val="36"/>
                          <w:szCs w:val="36"/>
                          <w:u w:color="254D49"/>
                        </w:rPr>
                      </w:pPr>
                    </w:p>
                    <w:p w:rsidR="00DB42C7" w:rsidRDefault="00DB42C7">
                      <w:pPr>
                        <w:pStyle w:val="Body"/>
                        <w:pBdr>
                          <w:top w:val="none" w:sz="0" w:space="0" w:color="auto"/>
                          <w:left w:val="none" w:sz="0" w:space="0" w:color="auto"/>
                          <w:bottom w:val="none" w:sz="0" w:space="0" w:color="auto"/>
                          <w:right w:val="none" w:sz="0" w:space="0" w:color="auto"/>
                          <w:bar w:val="none" w:sz="0" w:color="auto"/>
                        </w:pBdr>
                      </w:pPr>
                    </w:p>
                  </w:txbxContent>
                </v:textbox>
                <w10:wrap anchory="line"/>
              </v:rect>
            </w:pict>
          </mc:Fallback>
        </mc:AlternateContent>
      </w:r>
      <w:r>
        <w:rPr>
          <w:noProof/>
          <w:lang w:val="en-IN" w:eastAsia="en-IN"/>
        </w:rPr>
        <mc:AlternateContent>
          <mc:Choice Requires="wps">
            <w:drawing>
              <wp:anchor distT="0" distB="0" distL="0" distR="0" simplePos="0" relativeHeight="251656704" behindDoc="0" locked="0" layoutInCell="1" allowOverlap="1">
                <wp:simplePos x="0" y="0"/>
                <wp:positionH relativeFrom="column">
                  <wp:posOffset>800100</wp:posOffset>
                </wp:positionH>
                <wp:positionV relativeFrom="line">
                  <wp:posOffset>1046480</wp:posOffset>
                </wp:positionV>
                <wp:extent cx="5820410" cy="518160"/>
                <wp:effectExtent l="0" t="0" r="0" b="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0410" cy="518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400000"/>
                              <a:headEnd/>
                              <a:tailEnd/>
                            </a14:hiddenLine>
                          </a:ext>
                        </a:extLst>
                      </wps:spPr>
                      <wps:txbx>
                        <w:txbxContent>
                          <w:p w:rsidR="00DB42C7" w:rsidRDefault="00DB42C7">
                            <w:pPr>
                              <w:pStyle w:val="Body"/>
                              <w:pBdr>
                                <w:top w:val="none" w:sz="0" w:space="0" w:color="auto"/>
                                <w:left w:val="none" w:sz="0" w:space="0" w:color="auto"/>
                                <w:bottom w:val="none" w:sz="0" w:space="0" w:color="auto"/>
                                <w:right w:val="none" w:sz="0" w:space="0" w:color="auto"/>
                                <w:bar w:val="none" w:sz="0" w:color="auto"/>
                              </w:pBdr>
                              <w:jc w:val="center"/>
                            </w:pPr>
                            <w:r>
                              <w:rPr>
                                <w:b/>
                                <w:bCs/>
                                <w:color w:val="FFFFFF"/>
                                <w:sz w:val="50"/>
                                <w:szCs w:val="50"/>
                                <w:u w:color="FFFFFF"/>
                              </w:rPr>
                              <w:t>Request for Quotation (RFQ)</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margin-left:63pt;margin-top:82.4pt;width:458.3pt;height:40.8pt;z-index:251656704;visibility:visible;mso-wrap-style:square;mso-width-percent:0;mso-height-percent:0;mso-wrap-distance-left:0;mso-wrap-distance-top:0;mso-wrap-distance-right:0;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" filled="f" stroked="f" strokeweight="1pt">
                <v:stroke miterlimit="4"/>
                <v:textbox>
                  <w:txbxContent>
                    <w:p w:rsidR="00DB42C7" w:rsidRDefault="00DB42C7">
                      <w:pPr>
                        <w:pStyle w:val="Body"/>
                        <w:pBdr>
                          <w:top w:val="none" w:sz="0" w:space="0" w:color="auto"/>
                          <w:left w:val="none" w:sz="0" w:space="0" w:color="auto"/>
                          <w:bottom w:val="none" w:sz="0" w:space="0" w:color="auto"/>
                          <w:right w:val="none" w:sz="0" w:space="0" w:color="auto"/>
                          <w:bar w:val="none" w:sz="0" w:color="auto"/>
                        </w:pBdr>
                        <w:jc w:val="center"/>
                      </w:pPr>
                      <w:r>
                        <w:rPr>
                          <w:b/>
                          <w:bCs/>
                          <w:color w:val="FFFFFF"/>
                          <w:sz w:val="50"/>
                          <w:szCs w:val="50"/>
                          <w:u w:color="FFFFFF"/>
                        </w:rPr>
                        <w:t>Request for Quotation (RFQ)</w:t>
                      </w:r>
                    </w:p>
                  </w:txbxContent>
                </v:textbox>
                <w10:wrap anchory="line"/>
              </v:rect>
            </w:pict>
          </mc:Fallback>
        </mc:AlternateContent>
      </w:r>
      <w:r>
        <w:rPr>
          <w:noProof/>
          <w:lang w:val="en-IN" w:eastAsia="en-IN"/>
        </w:rPr>
        <w:drawing>
          <wp:anchor distT="0" distB="0" distL="0" distR="0" simplePos="0" relativeHeight="251655680" behindDoc="0" locked="0" layoutInCell="1" allowOverlap="1">
            <wp:simplePos x="0" y="0"/>
            <wp:positionH relativeFrom="column">
              <wp:posOffset>-1019175</wp:posOffset>
            </wp:positionH>
            <wp:positionV relativeFrom="line">
              <wp:posOffset>-914400</wp:posOffset>
            </wp:positionV>
            <wp:extent cx="7772400" cy="10744200"/>
            <wp:effectExtent l="0" t="0" r="0" b="0"/>
            <wp:wrapNone/>
            <wp:docPr id="5" name="officeArt object" descr="cover p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descr="cover page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72400" cy="10744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5C04C4">
      <w:pPr>
        <w:pStyle w:val="Body"/>
        <w:pBdr>
          <w:top w:val="none" w:sz="0" w:space="0" w:color="auto"/>
          <w:left w:val="none" w:sz="0" w:space="0" w:color="auto"/>
          <w:bottom w:val="none" w:sz="0" w:space="0" w:color="auto"/>
          <w:right w:val="none" w:sz="0" w:space="0" w:color="auto"/>
          <w:bar w:val="none" w:sz="0" w:color="auto"/>
        </w:pBdr>
      </w:pPr>
      <w:r>
        <w:rPr>
          <w:noProof/>
          <w:lang w:val="en-IN" w:eastAsia="en-IN"/>
        </w:rPr>
        <mc:AlternateContent>
          <mc:Choice Requires="wpg">
            <w:drawing>
              <wp:anchor distT="152400" distB="152400" distL="152400" distR="152400" simplePos="0" relativeHeight="251658752" behindDoc="0" locked="0" layoutInCell="1" allowOverlap="1">
                <wp:simplePos x="0" y="0"/>
                <wp:positionH relativeFrom="column">
                  <wp:posOffset>-322580</wp:posOffset>
                </wp:positionH>
                <wp:positionV relativeFrom="line">
                  <wp:posOffset>69850</wp:posOffset>
                </wp:positionV>
                <wp:extent cx="6296660" cy="660400"/>
                <wp:effectExtent l="1270" t="3175" r="7620" b="3175"/>
                <wp:wrapNone/>
                <wp:docPr id="2"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6660" cy="660400"/>
                          <a:chOff x="0" y="0"/>
                          <a:chExt cx="6296660" cy="660400"/>
                        </a:xfrm>
                      </wpg:grpSpPr>
                      <wps:wsp>
                        <wps:cNvPr id="3" name="Rectangle 6"/>
                        <wps:cNvSpPr>
                          <a:spLocks noChangeArrowheads="1"/>
                        </wps:cNvSpPr>
                        <wps:spPr bwMode="auto">
                          <a:xfrm>
                            <a:off x="0" y="0"/>
                            <a:ext cx="6296660" cy="660400"/>
                          </a:xfrm>
                          <a:prstGeom prst="rect">
                            <a:avLst/>
                          </a:prstGeom>
                          <a:solidFill>
                            <a:srgbClr val="FFFFFF">
                              <a:alpha val="14999"/>
                            </a:srgbClr>
                          </a:solidFill>
                          <a:ln>
                            <a:noFill/>
                          </a:ln>
                          <a:extLst>
                            <a:ext uri="{91240B29-F687-4F45-9708-019B960494DF}">
                              <a14:hiddenLine xmlns:a14="http://schemas.microsoft.com/office/drawing/2010/main" w="12700">
                                <a:solidFill>
                                  <a:srgbClr val="000000"/>
                                </a:solidFill>
                                <a:miter lim="400000"/>
                                <a:headEnd/>
                                <a:tailEnd/>
                              </a14:hiddenLine>
                            </a:ext>
                          </a:extLst>
                        </wps:spPr>
                        <wps:bodyPr rot="0" vert="horz" wrap="square" lIns="91440" tIns="45720" rIns="91440" bIns="45720" anchor="t" anchorCtr="0" upright="1">
                          <a:noAutofit/>
                        </wps:bodyPr>
                      </wps:wsp>
                      <wps:wsp>
                        <wps:cNvPr id="4" name="Rectangle 7"/>
                        <wps:cNvSpPr>
                          <a:spLocks noChangeArrowheads="1"/>
                        </wps:cNvSpPr>
                        <wps:spPr bwMode="auto">
                          <a:xfrm>
                            <a:off x="0" y="0"/>
                            <a:ext cx="6296660" cy="66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400000"/>
                                <a:headEnd/>
                                <a:tailEnd/>
                              </a14:hiddenLine>
                            </a:ext>
                          </a:extLst>
                        </wps:spPr>
                        <wps:txbx>
                          <w:txbxContent>
                            <w:p w:rsidR="00DB42C7" w:rsidRDefault="00DB42C7">
                              <w:pPr>
                                <w:pStyle w:val="Body"/>
                                <w:pBdr>
                                  <w:top w:val="none" w:sz="0" w:space="0" w:color="auto"/>
                                  <w:left w:val="none" w:sz="0" w:space="0" w:color="auto"/>
                                  <w:bottom w:val="none" w:sz="0" w:space="0" w:color="auto"/>
                                  <w:right w:val="none" w:sz="0" w:space="0" w:color="auto"/>
                                  <w:bar w:val="none" w:sz="0" w:color="auto"/>
                                </w:pBdr>
                                <w:spacing w:before="200"/>
                                <w:jc w:val="center"/>
                              </w:pPr>
                              <w:r>
                                <w:rPr>
                                  <w:b/>
                                  <w:bCs/>
                                  <w:color w:val="FFFFFF"/>
                                  <w:sz w:val="32"/>
                                  <w:szCs w:val="32"/>
                                  <w:u w:color="FFFFFF"/>
                                  <w:lang w:val="de-DE"/>
                                </w:rPr>
                                <w:t>&lt;Registrar Name&gt;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8" style="position:absolute;margin-left:-25.4pt;margin-top:5.5pt;width:495.8pt;height:52pt;z-index:251658752;mso-wrap-distance-left:12pt;mso-wrap-distance-top:12pt;mso-wrap-distance-right:12pt;mso-wrap-distance-bottom:12pt;mso-position-vertical-relative:line" coordsize="62966,6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">
                <v:rect id="Rectangle 6" o:spid="_x0000_s1029" style="position:absolute;width:62966;height:6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7rg8IA&#10;AADaAAAADwAAAGRycy9kb3ducmV2LnhtbESPQWvCQBSE74X+h+UVvNWNCqakriKFgniq2ou3R/Y1&#10;G8y+jdkXk/77bkHwOMzMN8xqM/pG3aiLdWADs2kGirgMtubKwPfp8/UNVBRki01gMvBLETbr56cV&#10;FjYMfKDbUSqVIBwLNOBE2kLrWDryGKehJU7eT+g8SpJdpW2HQ4L7Rs+zbKk91pwWHLb04ai8HHtv&#10;IL+er/6LLm6ZD/l5n/ei+50YM3kZt++ghEZ5hO/tnTWwgP8r6Qbo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nuuDwgAAANoAAAAPAAAAAAAAAAAAAAAAAJgCAABkcnMvZG93&#10;bnJldi54bWxQSwUGAAAAAAQABAD1AAAAhwMAAAAA&#10;" stroked="f" strokeweight="1pt">
                  <v:fill opacity="9766f"/>
                  <v:stroke miterlimit="4"/>
                </v:rect>
                <v:rect id="Rectangle 7" o:spid="_x0000_s1030" style="position:absolute;width:62966;height:6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nsccQA&#10;AADaAAAADwAAAGRycy9kb3ducmV2LnhtbESPzW7CMBCE70i8g7VIvaDi0PKnFINo1SK4AeXAcRVv&#10;44h4ncYuCW9fIyFxHM3MN5r5srWluFDtC8cKhoMEBHHmdMG5guP31/MMhA/IGkvHpOBKHpaLbmeO&#10;qXYN7+lyCLmIEPYpKjAhVKmUPjNk0Q9cRRy9H1dbDFHWudQ1NhFuS/mSJBNpseC4YLCiD0PZ+fBn&#10;FdD2fbfrX83r9HfdyP3ps1pN1mOlnnrt6g1EoDY8wvf2RisYwe1KvAFy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57HHEAAAA2gAAAA8AAAAAAAAAAAAAAAAAmAIAAGRycy9k&#10;b3ducmV2LnhtbFBLBQYAAAAABAAEAPUAAACJAwAAAAA=&#10;" filled="f" stroked="f" strokeweight="1pt">
                  <v:stroke miterlimit="4"/>
                  <v:textbox>
                    <w:txbxContent>
                      <w:p w:rsidR="00DB42C7" w:rsidRDefault="00DB42C7">
                        <w:pPr>
                          <w:pStyle w:val="Body"/>
                          <w:pBdr>
                            <w:top w:val="none" w:sz="0" w:space="0" w:color="auto"/>
                            <w:left w:val="none" w:sz="0" w:space="0" w:color="auto"/>
                            <w:bottom w:val="none" w:sz="0" w:space="0" w:color="auto"/>
                            <w:right w:val="none" w:sz="0" w:space="0" w:color="auto"/>
                            <w:bar w:val="none" w:sz="0" w:color="auto"/>
                          </w:pBdr>
                          <w:spacing w:before="200"/>
                          <w:jc w:val="center"/>
                        </w:pPr>
                        <w:r>
                          <w:rPr>
                            <w:b/>
                            <w:bCs/>
                            <w:color w:val="FFFFFF"/>
                            <w:sz w:val="32"/>
                            <w:szCs w:val="32"/>
                            <w:u w:color="FFFFFF"/>
                            <w:lang w:val="de-DE"/>
                          </w:rPr>
                          <w:t>&lt;Registrar Name&gt;</w:t>
                        </w:r>
                      </w:p>
                    </w:txbxContent>
                  </v:textbox>
                </v:rect>
                <w10:wrap anchory="line"/>
              </v:group>
            </w:pict>
          </mc:Fallback>
        </mc:AlternateContent>
      </w: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5C04C4">
      <w:pPr>
        <w:pStyle w:val="Body"/>
        <w:pBdr>
          <w:top w:val="none" w:sz="0" w:space="0" w:color="auto"/>
          <w:left w:val="none" w:sz="0" w:space="0" w:color="auto"/>
          <w:bottom w:val="none" w:sz="0" w:space="0" w:color="auto"/>
          <w:right w:val="none" w:sz="0" w:space="0" w:color="auto"/>
          <w:bar w:val="none" w:sz="0" w:color="auto"/>
        </w:pBdr>
      </w:pPr>
      <w:r>
        <w:rPr>
          <w:noProof/>
          <w:lang w:val="en-IN" w:eastAsia="en-IN"/>
        </w:rPr>
        <mc:AlternateContent>
          <mc:Choice Requires="wps">
            <w:drawing>
              <wp:anchor distT="0" distB="0" distL="0" distR="0" simplePos="0" relativeHeight="251659776" behindDoc="0" locked="0" layoutInCell="1" allowOverlap="1">
                <wp:simplePos x="0" y="0"/>
                <wp:positionH relativeFrom="column">
                  <wp:posOffset>826770</wp:posOffset>
                </wp:positionH>
                <wp:positionV relativeFrom="line">
                  <wp:posOffset>19050</wp:posOffset>
                </wp:positionV>
                <wp:extent cx="5820410" cy="609600"/>
                <wp:effectExtent l="0" t="0" r="1270" b="0"/>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041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400000"/>
                              <a:headEnd/>
                              <a:tailEnd/>
                            </a14:hiddenLine>
                          </a:ext>
                        </a:extLst>
                      </wps:spPr>
                      <wps:txbx>
                        <w:txbxContent>
                          <w:p w:rsidR="00DB42C7" w:rsidRDefault="00DB42C7">
                            <w:pPr>
                              <w:pStyle w:val="Body"/>
                              <w:pBdr>
                                <w:top w:val="none" w:sz="0" w:space="0" w:color="auto"/>
                                <w:left w:val="none" w:sz="0" w:space="0" w:color="auto"/>
                                <w:bottom w:val="none" w:sz="0" w:space="0" w:color="auto"/>
                                <w:right w:val="none" w:sz="0" w:space="0" w:color="auto"/>
                                <w:bar w:val="none" w:sz="0" w:color="auto"/>
                              </w:pBdr>
                              <w:jc w:val="center"/>
                              <w:rPr>
                                <w:b/>
                                <w:bCs/>
                                <w:sz w:val="40"/>
                                <w:szCs w:val="40"/>
                              </w:rPr>
                            </w:pPr>
                            <w:r>
                              <w:rPr>
                                <w:b/>
                                <w:bCs/>
                                <w:sz w:val="40"/>
                                <w:szCs w:val="40"/>
                                <w:lang w:val="de-DE"/>
                              </w:rPr>
                              <w:t>&lt;Tender Reference Number&gt;</w:t>
                            </w:r>
                          </w:p>
                          <w:p w:rsidR="00DB42C7" w:rsidRDefault="00DB42C7">
                            <w:pPr>
                              <w:pStyle w:val="Body"/>
                              <w:pBdr>
                                <w:top w:val="none" w:sz="0" w:space="0" w:color="auto"/>
                                <w:left w:val="none" w:sz="0" w:space="0" w:color="auto"/>
                                <w:bottom w:val="none" w:sz="0" w:space="0" w:color="auto"/>
                                <w:right w:val="none" w:sz="0" w:space="0" w:color="auto"/>
                                <w:bar w:val="none" w:sz="0" w:color="auto"/>
                              </w:pBdr>
                              <w:jc w:val="center"/>
                            </w:pPr>
                            <w:r>
                              <w:rPr>
                                <w:b/>
                                <w:bCs/>
                                <w:sz w:val="40"/>
                                <w:szCs w:val="40"/>
                              </w:rPr>
                              <w:t>&lt;Insert Date&gt;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1" style="position:absolute;margin-left:65.1pt;margin-top:1.5pt;width:458.3pt;height:48pt;z-index:251659776;visibility:visible;mso-wrap-style:square;mso-width-percent:0;mso-height-percent:0;mso-wrap-distance-left:0;mso-wrap-distance-top:0;mso-wrap-distance-right:0;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" filled="f" stroked="f" strokeweight="1pt">
                <v:stroke miterlimit="4"/>
                <v:textbox>
                  <w:txbxContent>
                    <w:p w:rsidR="00DB42C7" w:rsidRDefault="00DB42C7">
                      <w:pPr>
                        <w:pStyle w:val="Body"/>
                        <w:pBdr>
                          <w:top w:val="none" w:sz="0" w:space="0" w:color="auto"/>
                          <w:left w:val="none" w:sz="0" w:space="0" w:color="auto"/>
                          <w:bottom w:val="none" w:sz="0" w:space="0" w:color="auto"/>
                          <w:right w:val="none" w:sz="0" w:space="0" w:color="auto"/>
                          <w:bar w:val="none" w:sz="0" w:color="auto"/>
                        </w:pBdr>
                        <w:jc w:val="center"/>
                        <w:rPr>
                          <w:b/>
                          <w:bCs/>
                          <w:sz w:val="40"/>
                          <w:szCs w:val="40"/>
                        </w:rPr>
                      </w:pPr>
                      <w:r>
                        <w:rPr>
                          <w:b/>
                          <w:bCs/>
                          <w:sz w:val="40"/>
                          <w:szCs w:val="40"/>
                          <w:lang w:val="de-DE"/>
                        </w:rPr>
                        <w:t>&lt;Tender Reference Number&gt;</w:t>
                      </w:r>
                    </w:p>
                    <w:p w:rsidR="00DB42C7" w:rsidRDefault="00DB42C7">
                      <w:pPr>
                        <w:pStyle w:val="Body"/>
                        <w:pBdr>
                          <w:top w:val="none" w:sz="0" w:space="0" w:color="auto"/>
                          <w:left w:val="none" w:sz="0" w:space="0" w:color="auto"/>
                          <w:bottom w:val="none" w:sz="0" w:space="0" w:color="auto"/>
                          <w:right w:val="none" w:sz="0" w:space="0" w:color="auto"/>
                          <w:bar w:val="none" w:sz="0" w:color="auto"/>
                        </w:pBdr>
                        <w:jc w:val="center"/>
                      </w:pPr>
                      <w:r>
                        <w:rPr>
                          <w:b/>
                          <w:bCs/>
                          <w:sz w:val="40"/>
                          <w:szCs w:val="40"/>
                        </w:rPr>
                        <w:t>&lt;Insert Date&gt;</w:t>
                      </w:r>
                    </w:p>
                  </w:txbxContent>
                </v:textbox>
                <w10:wrap anchory="line"/>
              </v:rect>
            </w:pict>
          </mc:Fallback>
        </mc:AlternateContent>
      </w: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pPr>
        <w:pStyle w:val="Heading"/>
        <w:pBdr>
          <w:top w:val="none" w:sz="0" w:space="0" w:color="auto"/>
          <w:left w:val="none" w:sz="0" w:space="0" w:color="auto"/>
          <w:bottom w:val="none" w:sz="0" w:space="0" w:color="auto"/>
          <w:right w:val="none" w:sz="0" w:space="0" w:color="auto"/>
          <w:between w:val="tornPaperBlack" w:sz="96" w:space="31" w:color="auto" w:shadow="1" w:frame="1"/>
          <w:bar w:val="none" w:sz="0" w:color="auto"/>
        </w:pBdr>
        <w:shd w:val="clear" w:color="auto" w:fill="99CCFF"/>
        <w:spacing w:line="360" w:lineRule="auto"/>
        <w:ind w:left="180" w:right="180"/>
        <w:jc w:val="center"/>
        <w:rPr>
          <w:rFonts w:ascii="Times New Roman" w:hAnsi="Times New Roman" w:cs="Times New Roman"/>
          <w:sz w:val="22"/>
          <w:szCs w:val="22"/>
        </w:rPr>
      </w:pPr>
      <w:bookmarkStart w:id="1" w:name="_Toc417316286"/>
      <w:r>
        <w:lastRenderedPageBreak/>
        <w:t>Table of Contents</w:t>
      </w:r>
      <w:bookmarkEnd w:id="1"/>
    </w:p>
    <w:p w:rsidR="001B4F51" w:rsidRDefault="001B4F51">
      <w:pPr>
        <w:pStyle w:val="TOCHeading"/>
        <w:pBdr>
          <w:top w:val="none" w:sz="0" w:space="0" w:color="auto"/>
          <w:left w:val="none" w:sz="0" w:space="0" w:color="auto"/>
          <w:bottom w:val="none" w:sz="0" w:space="0" w:color="auto"/>
          <w:right w:val="none" w:sz="0" w:space="0" w:color="auto"/>
          <w:bar w:val="none" w:sz="0" w:color="auto"/>
        </w:pBdr>
      </w:pPr>
      <w:r>
        <w:t>Table of Contents</w:t>
      </w:r>
    </w:p>
    <w:p w:rsidR="001B4F51" w:rsidRDefault="0017619E">
      <w:pPr>
        <w:pStyle w:val="TOC3"/>
        <w:pBdr>
          <w:top w:val="none" w:sz="0" w:space="0" w:color="auto"/>
          <w:left w:val="none" w:sz="0" w:space="0" w:color="auto"/>
          <w:bottom w:val="none" w:sz="0" w:space="0" w:color="auto"/>
          <w:right w:val="none" w:sz="0" w:space="0" w:color="auto"/>
          <w:bar w:val="none" w:sz="0" w:color="auto"/>
        </w:pBdr>
        <w:rPr>
          <w:noProof/>
        </w:rPr>
      </w:pPr>
      <w:r>
        <w:fldChar w:fldCharType="begin"/>
      </w:r>
      <w:r w:rsidR="001B4F51">
        <w:instrText xml:space="preserve"> TOC \o 2-2 \t "Heading, 3"</w:instrText>
      </w:r>
      <w:r>
        <w:fldChar w:fldCharType="separate"/>
      </w:r>
      <w:r w:rsidR="001B4F51">
        <w:rPr>
          <w:noProof/>
        </w:rPr>
        <w:t>Table of Contents</w:t>
      </w:r>
      <w:r w:rsidR="001B4F51">
        <w:rPr>
          <w:noProof/>
        </w:rPr>
        <w:tab/>
      </w:r>
      <w:r>
        <w:rPr>
          <w:noProof/>
        </w:rPr>
        <w:fldChar w:fldCharType="begin"/>
      </w:r>
      <w:r w:rsidR="001B4F51">
        <w:rPr>
          <w:noProof/>
        </w:rPr>
        <w:instrText xml:space="preserve"> PAGEREF _Toc417316286 \h </w:instrText>
      </w:r>
      <w:r>
        <w:rPr>
          <w:noProof/>
        </w:rPr>
      </w:r>
      <w:r>
        <w:rPr>
          <w:noProof/>
        </w:rPr>
        <w:fldChar w:fldCharType="separate"/>
      </w:r>
      <w:r w:rsidR="005C04C4">
        <w:rPr>
          <w:noProof/>
        </w:rPr>
        <w:t>2</w:t>
      </w:r>
      <w:r>
        <w:rPr>
          <w:noProof/>
        </w:rPr>
        <w:fldChar w:fldCharType="end"/>
      </w:r>
    </w:p>
    <w:p w:rsidR="001B4F51" w:rsidRDefault="001B4F51">
      <w:pPr>
        <w:pStyle w:val="TOC3"/>
        <w:pBdr>
          <w:top w:val="none" w:sz="0" w:space="0" w:color="auto"/>
          <w:left w:val="none" w:sz="0" w:space="0" w:color="auto"/>
          <w:bottom w:val="none" w:sz="0" w:space="0" w:color="auto"/>
          <w:right w:val="none" w:sz="0" w:space="0" w:color="auto"/>
          <w:bar w:val="none" w:sz="0" w:color="auto"/>
        </w:pBdr>
        <w:rPr>
          <w:noProof/>
          <w:color w:val="auto"/>
        </w:rPr>
      </w:pPr>
    </w:p>
    <w:p w:rsidR="001B4F51" w:rsidRDefault="001B4F51">
      <w:pPr>
        <w:pStyle w:val="TOC3"/>
        <w:pBdr>
          <w:top w:val="none" w:sz="0" w:space="0" w:color="auto"/>
          <w:left w:val="none" w:sz="0" w:space="0" w:color="auto"/>
          <w:bottom w:val="none" w:sz="0" w:space="0" w:color="auto"/>
          <w:right w:val="none" w:sz="0" w:space="0" w:color="auto"/>
          <w:bar w:val="none" w:sz="0" w:color="auto"/>
        </w:pBdr>
        <w:rPr>
          <w:noProof/>
          <w:color w:val="auto"/>
        </w:rPr>
      </w:pPr>
      <w:r w:rsidRPr="001377E7">
        <w:rPr>
          <w:noProof/>
        </w:rPr>
        <w:t>1.  SCOPE OF WORK</w:t>
      </w:r>
      <w:r>
        <w:rPr>
          <w:noProof/>
        </w:rPr>
        <w:tab/>
      </w:r>
      <w:r w:rsidR="0017619E">
        <w:rPr>
          <w:noProof/>
        </w:rPr>
        <w:fldChar w:fldCharType="begin"/>
      </w:r>
      <w:r>
        <w:rPr>
          <w:noProof/>
        </w:rPr>
        <w:instrText xml:space="preserve"> PAGEREF _Toc417316287 \h </w:instrText>
      </w:r>
      <w:r w:rsidR="0017619E">
        <w:rPr>
          <w:noProof/>
        </w:rPr>
      </w:r>
      <w:r w:rsidR="0017619E">
        <w:rPr>
          <w:noProof/>
        </w:rPr>
        <w:fldChar w:fldCharType="separate"/>
      </w:r>
      <w:r w:rsidR="005C04C4">
        <w:rPr>
          <w:noProof/>
        </w:rPr>
        <w:t>3</w:t>
      </w:r>
      <w:r w:rsidR="0017619E">
        <w:rPr>
          <w:noProof/>
        </w:rPr>
        <w:fldChar w:fldCharType="end"/>
      </w:r>
    </w:p>
    <w:p w:rsidR="001B4F51" w:rsidRDefault="001B4F51" w:rsidP="003608F8">
      <w:pPr>
        <w:pStyle w:val="TOC2"/>
        <w:pBdr>
          <w:top w:val="none" w:sz="0" w:space="0" w:color="auto"/>
          <w:left w:val="none" w:sz="0" w:space="0" w:color="auto"/>
          <w:bottom w:val="none" w:sz="0" w:space="0" w:color="auto"/>
          <w:right w:val="none" w:sz="0" w:space="0" w:color="auto"/>
          <w:bar w:val="none" w:sz="0" w:color="auto"/>
        </w:pBdr>
        <w:ind w:left="0"/>
        <w:rPr>
          <w:noProof/>
        </w:rPr>
      </w:pPr>
    </w:p>
    <w:p w:rsidR="001B4F51" w:rsidRDefault="001B4F51" w:rsidP="003608F8">
      <w:pPr>
        <w:pStyle w:val="TOC2"/>
        <w:pBdr>
          <w:top w:val="none" w:sz="0" w:space="0" w:color="auto"/>
          <w:left w:val="none" w:sz="0" w:space="0" w:color="auto"/>
          <w:bottom w:val="none" w:sz="0" w:space="0" w:color="auto"/>
          <w:right w:val="none" w:sz="0" w:space="0" w:color="auto"/>
          <w:bar w:val="none" w:sz="0" w:color="auto"/>
        </w:pBdr>
        <w:ind w:left="0"/>
        <w:rPr>
          <w:noProof/>
          <w:color w:val="auto"/>
        </w:rPr>
      </w:pPr>
      <w:r w:rsidRPr="001377E7">
        <w:rPr>
          <w:noProof/>
        </w:rPr>
        <w:t>1.1 Functional scope</w:t>
      </w:r>
      <w:r>
        <w:rPr>
          <w:noProof/>
        </w:rPr>
        <w:tab/>
      </w:r>
      <w:r w:rsidR="0017619E">
        <w:rPr>
          <w:noProof/>
        </w:rPr>
        <w:fldChar w:fldCharType="begin"/>
      </w:r>
      <w:r>
        <w:rPr>
          <w:noProof/>
        </w:rPr>
        <w:instrText xml:space="preserve"> PAGEREF _Toc417316288 \h </w:instrText>
      </w:r>
      <w:r w:rsidR="0017619E">
        <w:rPr>
          <w:noProof/>
        </w:rPr>
      </w:r>
      <w:r w:rsidR="0017619E">
        <w:rPr>
          <w:noProof/>
        </w:rPr>
        <w:fldChar w:fldCharType="separate"/>
      </w:r>
      <w:r w:rsidR="005C04C4">
        <w:rPr>
          <w:noProof/>
        </w:rPr>
        <w:t>3</w:t>
      </w:r>
      <w:r w:rsidR="0017619E">
        <w:rPr>
          <w:noProof/>
        </w:rPr>
        <w:fldChar w:fldCharType="end"/>
      </w:r>
    </w:p>
    <w:p w:rsidR="001B4F51" w:rsidRDefault="001B4F51" w:rsidP="003608F8">
      <w:pPr>
        <w:pStyle w:val="TOC2"/>
        <w:pBdr>
          <w:top w:val="none" w:sz="0" w:space="0" w:color="auto"/>
          <w:left w:val="none" w:sz="0" w:space="0" w:color="auto"/>
          <w:bottom w:val="none" w:sz="0" w:space="0" w:color="auto"/>
          <w:right w:val="none" w:sz="0" w:space="0" w:color="auto"/>
          <w:bar w:val="none" w:sz="0" w:color="auto"/>
        </w:pBdr>
        <w:ind w:left="0"/>
        <w:rPr>
          <w:noProof/>
          <w:color w:val="auto"/>
        </w:rPr>
      </w:pPr>
      <w:r w:rsidRPr="001377E7">
        <w:rPr>
          <w:noProof/>
        </w:rPr>
        <w:t>1.2 Geographical Scope</w:t>
      </w:r>
      <w:r>
        <w:rPr>
          <w:noProof/>
        </w:rPr>
        <w:tab/>
      </w:r>
      <w:r w:rsidR="0017619E">
        <w:rPr>
          <w:noProof/>
        </w:rPr>
        <w:fldChar w:fldCharType="begin"/>
      </w:r>
      <w:r>
        <w:rPr>
          <w:noProof/>
        </w:rPr>
        <w:instrText xml:space="preserve"> PAGEREF _Toc417316289 \h </w:instrText>
      </w:r>
      <w:r w:rsidR="0017619E">
        <w:rPr>
          <w:noProof/>
        </w:rPr>
      </w:r>
      <w:r w:rsidR="0017619E">
        <w:rPr>
          <w:noProof/>
        </w:rPr>
        <w:fldChar w:fldCharType="separate"/>
      </w:r>
      <w:r w:rsidR="005C04C4">
        <w:rPr>
          <w:noProof/>
        </w:rPr>
        <w:t>15</w:t>
      </w:r>
      <w:r w:rsidR="0017619E">
        <w:rPr>
          <w:noProof/>
        </w:rPr>
        <w:fldChar w:fldCharType="end"/>
      </w:r>
    </w:p>
    <w:p w:rsidR="001B4F51" w:rsidRDefault="001B4F51" w:rsidP="003608F8">
      <w:pPr>
        <w:pStyle w:val="TOC2"/>
        <w:pBdr>
          <w:top w:val="none" w:sz="0" w:space="0" w:color="auto"/>
          <w:left w:val="none" w:sz="0" w:space="0" w:color="auto"/>
          <w:bottom w:val="none" w:sz="0" w:space="0" w:color="auto"/>
          <w:right w:val="none" w:sz="0" w:space="0" w:color="auto"/>
          <w:bar w:val="none" w:sz="0" w:color="auto"/>
        </w:pBdr>
        <w:ind w:left="0"/>
        <w:rPr>
          <w:noProof/>
          <w:color w:val="auto"/>
        </w:rPr>
      </w:pPr>
      <w:r w:rsidRPr="001377E7">
        <w:rPr>
          <w:noProof/>
        </w:rPr>
        <w:t>1.3 Service Levels (Illustrative)</w:t>
      </w:r>
      <w:r>
        <w:rPr>
          <w:noProof/>
        </w:rPr>
        <w:tab/>
      </w:r>
      <w:r w:rsidR="0017619E">
        <w:rPr>
          <w:noProof/>
        </w:rPr>
        <w:fldChar w:fldCharType="begin"/>
      </w:r>
      <w:r>
        <w:rPr>
          <w:noProof/>
        </w:rPr>
        <w:instrText xml:space="preserve"> PAGEREF _Toc417316290 \h </w:instrText>
      </w:r>
      <w:r w:rsidR="0017619E">
        <w:rPr>
          <w:noProof/>
        </w:rPr>
      </w:r>
      <w:r w:rsidR="0017619E">
        <w:rPr>
          <w:noProof/>
        </w:rPr>
        <w:fldChar w:fldCharType="separate"/>
      </w:r>
      <w:r w:rsidR="005C04C4">
        <w:rPr>
          <w:noProof/>
        </w:rPr>
        <w:t>16</w:t>
      </w:r>
      <w:r w:rsidR="0017619E">
        <w:rPr>
          <w:noProof/>
        </w:rPr>
        <w:fldChar w:fldCharType="end"/>
      </w:r>
    </w:p>
    <w:p w:rsidR="001B4F51" w:rsidRDefault="001B4F51" w:rsidP="003608F8">
      <w:pPr>
        <w:pStyle w:val="TOC2"/>
        <w:pBdr>
          <w:top w:val="none" w:sz="0" w:space="0" w:color="auto"/>
          <w:left w:val="none" w:sz="0" w:space="0" w:color="auto"/>
          <w:bottom w:val="none" w:sz="0" w:space="0" w:color="auto"/>
          <w:right w:val="none" w:sz="0" w:space="0" w:color="auto"/>
          <w:bar w:val="none" w:sz="0" w:color="auto"/>
        </w:pBdr>
        <w:ind w:left="0"/>
        <w:rPr>
          <w:noProof/>
          <w:color w:val="auto"/>
        </w:rPr>
      </w:pPr>
      <w:r w:rsidRPr="001377E7">
        <w:rPr>
          <w:noProof/>
        </w:rPr>
        <w:t>1.4 Roles and Responsibilities</w:t>
      </w:r>
      <w:r>
        <w:rPr>
          <w:noProof/>
        </w:rPr>
        <w:tab/>
      </w:r>
      <w:r w:rsidR="0017619E">
        <w:rPr>
          <w:noProof/>
        </w:rPr>
        <w:fldChar w:fldCharType="begin"/>
      </w:r>
      <w:r>
        <w:rPr>
          <w:noProof/>
        </w:rPr>
        <w:instrText xml:space="preserve"> PAGEREF _Toc417316291 \h </w:instrText>
      </w:r>
      <w:r w:rsidR="0017619E">
        <w:rPr>
          <w:noProof/>
        </w:rPr>
      </w:r>
      <w:r w:rsidR="0017619E">
        <w:rPr>
          <w:noProof/>
        </w:rPr>
        <w:fldChar w:fldCharType="separate"/>
      </w:r>
      <w:r w:rsidR="005C04C4">
        <w:rPr>
          <w:noProof/>
        </w:rPr>
        <w:t>17</w:t>
      </w:r>
      <w:r w:rsidR="0017619E">
        <w:rPr>
          <w:noProof/>
        </w:rPr>
        <w:fldChar w:fldCharType="end"/>
      </w:r>
    </w:p>
    <w:p w:rsidR="001B4F51" w:rsidRDefault="001B4F51" w:rsidP="003608F8">
      <w:pPr>
        <w:pStyle w:val="TOC2"/>
        <w:pBdr>
          <w:top w:val="none" w:sz="0" w:space="0" w:color="auto"/>
          <w:left w:val="none" w:sz="0" w:space="0" w:color="auto"/>
          <w:bottom w:val="none" w:sz="0" w:space="0" w:color="auto"/>
          <w:right w:val="none" w:sz="0" w:space="0" w:color="auto"/>
          <w:bar w:val="none" w:sz="0" w:color="auto"/>
        </w:pBdr>
        <w:ind w:left="0"/>
        <w:rPr>
          <w:noProof/>
          <w:color w:val="auto"/>
        </w:rPr>
      </w:pPr>
      <w:r w:rsidRPr="001377E7">
        <w:rPr>
          <w:noProof/>
        </w:rPr>
        <w:t>1.5 Timelines</w:t>
      </w:r>
      <w:r>
        <w:rPr>
          <w:noProof/>
        </w:rPr>
        <w:tab/>
      </w:r>
      <w:r w:rsidR="0017619E">
        <w:rPr>
          <w:noProof/>
        </w:rPr>
        <w:fldChar w:fldCharType="begin"/>
      </w:r>
      <w:r>
        <w:rPr>
          <w:noProof/>
        </w:rPr>
        <w:instrText xml:space="preserve"> PAGEREF _Toc417316292 \h </w:instrText>
      </w:r>
      <w:r w:rsidR="0017619E">
        <w:rPr>
          <w:noProof/>
        </w:rPr>
      </w:r>
      <w:r w:rsidR="0017619E">
        <w:rPr>
          <w:noProof/>
        </w:rPr>
        <w:fldChar w:fldCharType="separate"/>
      </w:r>
      <w:r w:rsidR="005C04C4">
        <w:rPr>
          <w:noProof/>
        </w:rPr>
        <w:t>17</w:t>
      </w:r>
      <w:r w:rsidR="0017619E">
        <w:rPr>
          <w:noProof/>
        </w:rPr>
        <w:fldChar w:fldCharType="end"/>
      </w:r>
    </w:p>
    <w:p w:rsidR="001B4F51" w:rsidRDefault="001B4F51" w:rsidP="003608F8">
      <w:pPr>
        <w:pStyle w:val="TOC2"/>
        <w:pBdr>
          <w:top w:val="none" w:sz="0" w:space="0" w:color="auto"/>
          <w:left w:val="none" w:sz="0" w:space="0" w:color="auto"/>
          <w:bottom w:val="none" w:sz="0" w:space="0" w:color="auto"/>
          <w:right w:val="none" w:sz="0" w:space="0" w:color="auto"/>
          <w:bar w:val="none" w:sz="0" w:color="auto"/>
        </w:pBdr>
        <w:ind w:left="0"/>
        <w:rPr>
          <w:noProof/>
          <w:color w:val="auto"/>
        </w:rPr>
      </w:pPr>
      <w:r w:rsidRPr="001377E7">
        <w:rPr>
          <w:noProof/>
        </w:rPr>
        <w:t>1.6 Payment to the EA</w:t>
      </w:r>
      <w:r>
        <w:rPr>
          <w:noProof/>
        </w:rPr>
        <w:tab/>
      </w:r>
      <w:r w:rsidR="0017619E">
        <w:rPr>
          <w:noProof/>
        </w:rPr>
        <w:fldChar w:fldCharType="begin"/>
      </w:r>
      <w:r>
        <w:rPr>
          <w:noProof/>
        </w:rPr>
        <w:instrText xml:space="preserve"> PAGEREF _Toc417316293 \h </w:instrText>
      </w:r>
      <w:r w:rsidR="0017619E">
        <w:rPr>
          <w:noProof/>
        </w:rPr>
      </w:r>
      <w:r w:rsidR="0017619E">
        <w:rPr>
          <w:noProof/>
        </w:rPr>
        <w:fldChar w:fldCharType="separate"/>
      </w:r>
      <w:r w:rsidR="005C04C4">
        <w:rPr>
          <w:noProof/>
        </w:rPr>
        <w:t>17</w:t>
      </w:r>
      <w:r w:rsidR="0017619E">
        <w:rPr>
          <w:noProof/>
        </w:rPr>
        <w:fldChar w:fldCharType="end"/>
      </w:r>
    </w:p>
    <w:p w:rsidR="001B4F51" w:rsidRDefault="001B4F51">
      <w:pPr>
        <w:pStyle w:val="TOC3"/>
        <w:pBdr>
          <w:top w:val="none" w:sz="0" w:space="0" w:color="auto"/>
          <w:left w:val="none" w:sz="0" w:space="0" w:color="auto"/>
          <w:bottom w:val="none" w:sz="0" w:space="0" w:color="auto"/>
          <w:right w:val="none" w:sz="0" w:space="0" w:color="auto"/>
          <w:bar w:val="none" w:sz="0" w:color="auto"/>
        </w:pBdr>
        <w:rPr>
          <w:noProof/>
        </w:rPr>
      </w:pPr>
    </w:p>
    <w:p w:rsidR="001B4F51" w:rsidRDefault="001B4F51">
      <w:pPr>
        <w:pStyle w:val="TOC3"/>
        <w:pBdr>
          <w:top w:val="none" w:sz="0" w:space="0" w:color="auto"/>
          <w:left w:val="none" w:sz="0" w:space="0" w:color="auto"/>
          <w:bottom w:val="none" w:sz="0" w:space="0" w:color="auto"/>
          <w:right w:val="none" w:sz="0" w:space="0" w:color="auto"/>
          <w:bar w:val="none" w:sz="0" w:color="auto"/>
        </w:pBdr>
        <w:rPr>
          <w:noProof/>
          <w:color w:val="auto"/>
        </w:rPr>
      </w:pPr>
      <w:r w:rsidRPr="001377E7">
        <w:rPr>
          <w:noProof/>
        </w:rPr>
        <w:t>1. Annexure I</w:t>
      </w:r>
      <w:r>
        <w:rPr>
          <w:noProof/>
        </w:rPr>
        <w:t xml:space="preserve"> – </w:t>
      </w:r>
      <w:r w:rsidRPr="001377E7">
        <w:rPr>
          <w:noProof/>
          <w:lang w:val="nl-NL"/>
        </w:rPr>
        <w:t>Guidelines for Enrolment</w:t>
      </w:r>
      <w:r>
        <w:rPr>
          <w:noProof/>
        </w:rPr>
        <w:tab/>
      </w:r>
      <w:r w:rsidR="0017619E">
        <w:rPr>
          <w:noProof/>
        </w:rPr>
        <w:fldChar w:fldCharType="begin"/>
      </w:r>
      <w:r>
        <w:rPr>
          <w:noProof/>
        </w:rPr>
        <w:instrText xml:space="preserve"> PAGEREF _Toc417316294 \h </w:instrText>
      </w:r>
      <w:r w:rsidR="0017619E">
        <w:rPr>
          <w:noProof/>
        </w:rPr>
      </w:r>
      <w:r w:rsidR="0017619E">
        <w:rPr>
          <w:noProof/>
        </w:rPr>
        <w:fldChar w:fldCharType="separate"/>
      </w:r>
      <w:r w:rsidR="005C04C4">
        <w:rPr>
          <w:noProof/>
        </w:rPr>
        <w:t>18</w:t>
      </w:r>
      <w:r w:rsidR="0017619E">
        <w:rPr>
          <w:noProof/>
        </w:rPr>
        <w:fldChar w:fldCharType="end"/>
      </w:r>
    </w:p>
    <w:p w:rsidR="001B4F51" w:rsidRDefault="001B4F51">
      <w:pPr>
        <w:pStyle w:val="TOC3"/>
        <w:pBdr>
          <w:top w:val="none" w:sz="0" w:space="0" w:color="auto"/>
          <w:left w:val="none" w:sz="0" w:space="0" w:color="auto"/>
          <w:bottom w:val="none" w:sz="0" w:space="0" w:color="auto"/>
          <w:right w:val="none" w:sz="0" w:space="0" w:color="auto"/>
          <w:bar w:val="none" w:sz="0" w:color="auto"/>
        </w:pBdr>
        <w:rPr>
          <w:noProof/>
          <w:color w:val="auto"/>
        </w:rPr>
      </w:pPr>
      <w:r w:rsidRPr="001377E7">
        <w:rPr>
          <w:noProof/>
        </w:rPr>
        <w:t>2. Annexure II</w:t>
      </w:r>
      <w:r>
        <w:rPr>
          <w:noProof/>
        </w:rPr>
        <w:t xml:space="preserve"> – </w:t>
      </w:r>
      <w:r w:rsidRPr="001377E7">
        <w:rPr>
          <w:noProof/>
        </w:rPr>
        <w:t>Indicative Number of ECs &amp; Training Requirements</w:t>
      </w:r>
      <w:r>
        <w:rPr>
          <w:noProof/>
        </w:rPr>
        <w:tab/>
      </w:r>
      <w:r w:rsidR="0017619E">
        <w:rPr>
          <w:noProof/>
        </w:rPr>
        <w:fldChar w:fldCharType="begin"/>
      </w:r>
      <w:r>
        <w:rPr>
          <w:noProof/>
        </w:rPr>
        <w:instrText xml:space="preserve"> PAGEREF _Toc417316295 \h </w:instrText>
      </w:r>
      <w:r w:rsidR="0017619E">
        <w:rPr>
          <w:noProof/>
        </w:rPr>
      </w:r>
      <w:r w:rsidR="0017619E">
        <w:rPr>
          <w:noProof/>
        </w:rPr>
        <w:fldChar w:fldCharType="separate"/>
      </w:r>
      <w:r w:rsidR="005C04C4">
        <w:rPr>
          <w:noProof/>
        </w:rPr>
        <w:t>19</w:t>
      </w:r>
      <w:r w:rsidR="0017619E">
        <w:rPr>
          <w:noProof/>
        </w:rPr>
        <w:fldChar w:fldCharType="end"/>
      </w:r>
    </w:p>
    <w:p w:rsidR="001B4F51" w:rsidRDefault="0017619E">
      <w:pPr>
        <w:pStyle w:val="Body"/>
        <w:pBdr>
          <w:top w:val="none" w:sz="0" w:space="0" w:color="auto"/>
          <w:left w:val="none" w:sz="0" w:space="0" w:color="auto"/>
          <w:bottom w:val="none" w:sz="0" w:space="0" w:color="auto"/>
          <w:right w:val="none" w:sz="0" w:space="0" w:color="auto"/>
          <w:bar w:val="none" w:sz="0" w:color="auto"/>
        </w:pBdr>
        <w:rPr>
          <w:rFonts w:ascii="Calibri" w:hAnsi="Calibri" w:cs="Calibri"/>
          <w:sz w:val="22"/>
          <w:szCs w:val="22"/>
        </w:rPr>
      </w:pPr>
      <w:r>
        <w:fldChar w:fldCharType="end"/>
      </w:r>
    </w:p>
    <w:p w:rsidR="001B4F51" w:rsidRDefault="001B4F51">
      <w:pPr>
        <w:pStyle w:val="Body"/>
        <w:pBdr>
          <w:top w:val="none" w:sz="0" w:space="0" w:color="auto"/>
          <w:left w:val="none" w:sz="0" w:space="0" w:color="auto"/>
          <w:bottom w:val="none" w:sz="0" w:space="0" w:color="auto"/>
          <w:right w:val="none" w:sz="0" w:space="0" w:color="auto"/>
          <w:bar w:val="none" w:sz="0" w:color="auto"/>
        </w:pBdr>
        <w:rPr>
          <w:rFonts w:ascii="Calibri" w:hAnsi="Calibri" w:cs="Calibri"/>
          <w:sz w:val="22"/>
          <w:szCs w:val="22"/>
        </w:rPr>
      </w:pPr>
    </w:p>
    <w:p w:rsidR="001B4F51" w:rsidRDefault="001B4F51">
      <w:pPr>
        <w:pStyle w:val="Body"/>
        <w:pBdr>
          <w:top w:val="none" w:sz="0" w:space="0" w:color="auto"/>
          <w:left w:val="none" w:sz="0" w:space="0" w:color="auto"/>
          <w:bottom w:val="none" w:sz="0" w:space="0" w:color="auto"/>
          <w:right w:val="none" w:sz="0" w:space="0" w:color="auto"/>
          <w:bar w:val="none" w:sz="0" w:color="auto"/>
        </w:pBdr>
        <w:rPr>
          <w:rFonts w:ascii="Calibri" w:hAnsi="Calibri" w:cs="Calibri"/>
          <w:sz w:val="22"/>
          <w:szCs w:val="22"/>
        </w:rPr>
      </w:pPr>
    </w:p>
    <w:p w:rsidR="001B4F51" w:rsidRDefault="001B4F51">
      <w:pPr>
        <w:pStyle w:val="Body"/>
        <w:pBdr>
          <w:top w:val="none" w:sz="0" w:space="0" w:color="auto"/>
          <w:left w:val="none" w:sz="0" w:space="0" w:color="auto"/>
          <w:bottom w:val="none" w:sz="0" w:space="0" w:color="auto"/>
          <w:right w:val="none" w:sz="0" w:space="0" w:color="auto"/>
          <w:bar w:val="none" w:sz="0" w:color="auto"/>
        </w:pBdr>
        <w:rPr>
          <w:rFonts w:ascii="Calibri" w:hAnsi="Calibri" w:cs="Calibri"/>
          <w:sz w:val="22"/>
          <w:szCs w:val="22"/>
        </w:rPr>
      </w:pPr>
    </w:p>
    <w:p w:rsidR="001B4F51" w:rsidRDefault="001B4F51">
      <w:pPr>
        <w:pStyle w:val="Body"/>
        <w:pBdr>
          <w:top w:val="none" w:sz="0" w:space="0" w:color="auto"/>
          <w:left w:val="none" w:sz="0" w:space="0" w:color="auto"/>
          <w:bottom w:val="none" w:sz="0" w:space="0" w:color="auto"/>
          <w:right w:val="none" w:sz="0" w:space="0" w:color="auto"/>
          <w:bar w:val="none" w:sz="0" w:color="auto"/>
        </w:pBdr>
        <w:rPr>
          <w:rFonts w:ascii="Calibri" w:hAnsi="Calibri" w:cs="Calibri"/>
          <w:sz w:val="22"/>
          <w:szCs w:val="22"/>
        </w:rPr>
      </w:pPr>
    </w:p>
    <w:p w:rsidR="001B4F51" w:rsidRDefault="001B4F51">
      <w:pPr>
        <w:pStyle w:val="Body"/>
        <w:pBdr>
          <w:top w:val="none" w:sz="0" w:space="0" w:color="auto"/>
          <w:left w:val="none" w:sz="0" w:space="0" w:color="auto"/>
          <w:bottom w:val="none" w:sz="0" w:space="0" w:color="auto"/>
          <w:right w:val="none" w:sz="0" w:space="0" w:color="auto"/>
          <w:bar w:val="none" w:sz="0" w:color="auto"/>
        </w:pBdr>
        <w:rPr>
          <w:rFonts w:ascii="Calibri" w:hAnsi="Calibri" w:cs="Calibri"/>
          <w:sz w:val="22"/>
          <w:szCs w:val="22"/>
        </w:rPr>
      </w:pPr>
    </w:p>
    <w:p w:rsidR="001B4F51" w:rsidRDefault="001B4F51">
      <w:pPr>
        <w:pStyle w:val="Body"/>
        <w:pBdr>
          <w:top w:val="none" w:sz="0" w:space="0" w:color="auto"/>
          <w:left w:val="none" w:sz="0" w:space="0" w:color="auto"/>
          <w:bottom w:val="none" w:sz="0" w:space="0" w:color="auto"/>
          <w:right w:val="none" w:sz="0" w:space="0" w:color="auto"/>
          <w:bar w:val="none" w:sz="0" w:color="auto"/>
        </w:pBdr>
        <w:rPr>
          <w:rFonts w:ascii="Calibri" w:hAnsi="Calibri" w:cs="Calibri"/>
          <w:sz w:val="22"/>
          <w:szCs w:val="22"/>
        </w:rPr>
      </w:pPr>
    </w:p>
    <w:p w:rsidR="001B4F51" w:rsidRDefault="001B4F51">
      <w:pPr>
        <w:pStyle w:val="Body"/>
        <w:pBdr>
          <w:top w:val="none" w:sz="0" w:space="0" w:color="auto"/>
          <w:left w:val="none" w:sz="0" w:space="0" w:color="auto"/>
          <w:bottom w:val="none" w:sz="0" w:space="0" w:color="auto"/>
          <w:right w:val="none" w:sz="0" w:space="0" w:color="auto"/>
          <w:bar w:val="none" w:sz="0" w:color="auto"/>
        </w:pBdr>
        <w:rPr>
          <w:rFonts w:ascii="Calibri" w:hAnsi="Calibri" w:cs="Calibri"/>
          <w:sz w:val="22"/>
          <w:szCs w:val="22"/>
        </w:rPr>
      </w:pPr>
    </w:p>
    <w:p w:rsidR="001B4F51" w:rsidRDefault="001B4F51">
      <w:pPr>
        <w:pStyle w:val="Body"/>
        <w:pBdr>
          <w:top w:val="none" w:sz="0" w:space="0" w:color="auto"/>
          <w:left w:val="none" w:sz="0" w:space="0" w:color="auto"/>
          <w:bottom w:val="none" w:sz="0" w:space="0" w:color="auto"/>
          <w:right w:val="none" w:sz="0" w:space="0" w:color="auto"/>
          <w:bar w:val="none" w:sz="0" w:color="auto"/>
        </w:pBdr>
        <w:rPr>
          <w:rFonts w:ascii="Calibri" w:hAnsi="Calibri" w:cs="Calibri"/>
          <w:sz w:val="22"/>
          <w:szCs w:val="22"/>
        </w:rPr>
      </w:pPr>
    </w:p>
    <w:p w:rsidR="001B4F51" w:rsidRDefault="001B4F51">
      <w:pPr>
        <w:pStyle w:val="Body"/>
        <w:pBdr>
          <w:top w:val="none" w:sz="0" w:space="0" w:color="auto"/>
          <w:left w:val="none" w:sz="0" w:space="0" w:color="auto"/>
          <w:bottom w:val="none" w:sz="0" w:space="0" w:color="auto"/>
          <w:right w:val="none" w:sz="0" w:space="0" w:color="auto"/>
          <w:bar w:val="none" w:sz="0" w:color="auto"/>
        </w:pBdr>
        <w:rPr>
          <w:rFonts w:ascii="Calibri" w:hAnsi="Calibri" w:cs="Calibri"/>
          <w:sz w:val="22"/>
          <w:szCs w:val="22"/>
        </w:rPr>
      </w:pPr>
    </w:p>
    <w:p w:rsidR="001B4F51" w:rsidRDefault="001B4F51">
      <w:pPr>
        <w:pStyle w:val="Body"/>
        <w:pBdr>
          <w:top w:val="none" w:sz="0" w:space="0" w:color="auto"/>
          <w:left w:val="none" w:sz="0" w:space="0" w:color="auto"/>
          <w:bottom w:val="none" w:sz="0" w:space="0" w:color="auto"/>
          <w:right w:val="none" w:sz="0" w:space="0" w:color="auto"/>
          <w:bar w:val="none" w:sz="0" w:color="auto"/>
        </w:pBdr>
        <w:rPr>
          <w:rFonts w:ascii="Calibri" w:hAnsi="Calibri" w:cs="Calibri"/>
          <w:sz w:val="22"/>
          <w:szCs w:val="22"/>
        </w:rPr>
      </w:pPr>
    </w:p>
    <w:p w:rsidR="001B4F51" w:rsidRDefault="001B4F51">
      <w:pPr>
        <w:pStyle w:val="Body"/>
        <w:pBdr>
          <w:top w:val="none" w:sz="0" w:space="0" w:color="auto"/>
          <w:left w:val="none" w:sz="0" w:space="0" w:color="auto"/>
          <w:bottom w:val="none" w:sz="0" w:space="0" w:color="auto"/>
          <w:right w:val="none" w:sz="0" w:space="0" w:color="auto"/>
          <w:bar w:val="none" w:sz="0" w:color="auto"/>
        </w:pBdr>
        <w:rPr>
          <w:rFonts w:ascii="Calibri" w:hAnsi="Calibri" w:cs="Calibri"/>
          <w:sz w:val="22"/>
          <w:szCs w:val="22"/>
        </w:rPr>
      </w:pPr>
    </w:p>
    <w:p w:rsidR="001B4F51" w:rsidRDefault="001B4F51">
      <w:pPr>
        <w:pStyle w:val="Body"/>
        <w:pBdr>
          <w:top w:val="none" w:sz="0" w:space="0" w:color="auto"/>
          <w:left w:val="none" w:sz="0" w:space="0" w:color="auto"/>
          <w:bottom w:val="none" w:sz="0" w:space="0" w:color="auto"/>
          <w:right w:val="none" w:sz="0" w:space="0" w:color="auto"/>
          <w:bar w:val="none" w:sz="0" w:color="auto"/>
        </w:pBdr>
        <w:rPr>
          <w:rFonts w:ascii="Calibri" w:hAnsi="Calibri" w:cs="Calibri"/>
          <w:sz w:val="22"/>
          <w:szCs w:val="22"/>
        </w:rPr>
      </w:pPr>
    </w:p>
    <w:p w:rsidR="001B4F51" w:rsidRDefault="001B4F51">
      <w:pPr>
        <w:pStyle w:val="Body"/>
        <w:pBdr>
          <w:top w:val="none" w:sz="0" w:space="0" w:color="auto"/>
          <w:left w:val="none" w:sz="0" w:space="0" w:color="auto"/>
          <w:bottom w:val="none" w:sz="0" w:space="0" w:color="auto"/>
          <w:right w:val="none" w:sz="0" w:space="0" w:color="auto"/>
          <w:bar w:val="none" w:sz="0" w:color="auto"/>
        </w:pBdr>
        <w:rPr>
          <w:rFonts w:ascii="Calibri" w:hAnsi="Calibri" w:cs="Calibri"/>
          <w:sz w:val="22"/>
          <w:szCs w:val="22"/>
        </w:rPr>
      </w:pPr>
    </w:p>
    <w:p w:rsidR="001B4F51" w:rsidRDefault="001B4F51">
      <w:pPr>
        <w:pStyle w:val="Body"/>
        <w:pBdr>
          <w:top w:val="none" w:sz="0" w:space="0" w:color="auto"/>
          <w:left w:val="none" w:sz="0" w:space="0" w:color="auto"/>
          <w:bottom w:val="none" w:sz="0" w:space="0" w:color="auto"/>
          <w:right w:val="none" w:sz="0" w:space="0" w:color="auto"/>
          <w:bar w:val="none" w:sz="0" w:color="auto"/>
        </w:pBdr>
        <w:rPr>
          <w:rFonts w:ascii="Calibri" w:hAnsi="Calibri" w:cs="Calibri"/>
          <w:sz w:val="22"/>
          <w:szCs w:val="22"/>
        </w:rPr>
      </w:pPr>
    </w:p>
    <w:p w:rsidR="001B4F51" w:rsidRDefault="001B4F51">
      <w:pPr>
        <w:pStyle w:val="Body"/>
        <w:pBdr>
          <w:top w:val="none" w:sz="0" w:space="0" w:color="auto"/>
          <w:left w:val="none" w:sz="0" w:space="0" w:color="auto"/>
          <w:bottom w:val="none" w:sz="0" w:space="0" w:color="auto"/>
          <w:right w:val="none" w:sz="0" w:space="0" w:color="auto"/>
          <w:bar w:val="none" w:sz="0" w:color="auto"/>
        </w:pBdr>
        <w:rPr>
          <w:rFonts w:ascii="Calibri" w:hAnsi="Calibri" w:cs="Calibri"/>
          <w:sz w:val="22"/>
          <w:szCs w:val="22"/>
        </w:rPr>
      </w:pPr>
    </w:p>
    <w:p w:rsidR="001B4F51" w:rsidRDefault="001B4F51">
      <w:pPr>
        <w:pStyle w:val="Heading"/>
        <w:pageBreakBefore/>
        <w:pBdr>
          <w:top w:val="none" w:sz="0" w:space="0" w:color="auto"/>
          <w:left w:val="none" w:sz="0" w:space="0" w:color="auto"/>
          <w:bottom w:val="none" w:sz="0" w:space="0" w:color="auto"/>
          <w:right w:val="none" w:sz="0" w:space="0" w:color="auto"/>
          <w:between w:val="tornPaperBlack" w:sz="96" w:space="31" w:color="auto" w:shadow="1" w:frame="1"/>
          <w:bar w:val="none" w:sz="0" w:color="auto"/>
        </w:pBdr>
        <w:shd w:val="clear" w:color="auto" w:fill="99CCFF"/>
        <w:spacing w:before="0" w:after="240" w:line="360" w:lineRule="auto"/>
        <w:rPr>
          <w:rFonts w:ascii="Times New Roman" w:hAnsi="Times New Roman" w:cs="Times New Roman"/>
          <w:sz w:val="24"/>
          <w:szCs w:val="24"/>
        </w:rPr>
      </w:pPr>
      <w:bookmarkStart w:id="2" w:name="_Toc417316287"/>
      <w:r>
        <w:rPr>
          <w:rFonts w:ascii="Times New Roman"/>
          <w:sz w:val="24"/>
          <w:szCs w:val="24"/>
        </w:rPr>
        <w:lastRenderedPageBreak/>
        <w:t>1.  SCOPE OF WORK</w:t>
      </w:r>
      <w:bookmarkEnd w:id="2"/>
    </w:p>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The scope of work of the Enrolling Agency (EA) is enrolment of children below 5 years of age in Anganwadi / other locations defined as follows:</w:t>
      </w: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rsidP="0079402D">
      <w:pPr>
        <w:pStyle w:val="Body"/>
        <w:widowControl w:val="0"/>
        <w:numPr>
          <w:ilvl w:val="0"/>
          <w:numId w:val="1"/>
        </w:numPr>
        <w:pBdr>
          <w:top w:val="none" w:sz="0" w:space="0" w:color="auto"/>
          <w:left w:val="none" w:sz="0" w:space="0" w:color="auto"/>
          <w:bottom w:val="none" w:sz="0" w:space="0" w:color="auto"/>
          <w:right w:val="none" w:sz="0" w:space="0" w:color="auto"/>
          <w:bar w:val="none" w:sz="0" w:color="auto"/>
        </w:pBdr>
        <w:tabs>
          <w:tab w:val="left" w:pos="1440"/>
        </w:tabs>
        <w:spacing w:line="360" w:lineRule="auto"/>
        <w:ind w:right="70"/>
        <w:jc w:val="both"/>
      </w:pPr>
      <w:r>
        <w:t>Functional scope</w:t>
      </w:r>
    </w:p>
    <w:p w:rsidR="001B4F51" w:rsidRDefault="001B4F51" w:rsidP="0079402D">
      <w:pPr>
        <w:pStyle w:val="Body"/>
        <w:widowControl w:val="0"/>
        <w:numPr>
          <w:ilvl w:val="0"/>
          <w:numId w:val="1"/>
        </w:numPr>
        <w:pBdr>
          <w:top w:val="none" w:sz="0" w:space="0" w:color="auto"/>
          <w:left w:val="none" w:sz="0" w:space="0" w:color="auto"/>
          <w:bottom w:val="none" w:sz="0" w:space="0" w:color="auto"/>
          <w:right w:val="none" w:sz="0" w:space="0" w:color="auto"/>
          <w:bar w:val="none" w:sz="0" w:color="auto"/>
        </w:pBdr>
        <w:tabs>
          <w:tab w:val="left" w:pos="1440"/>
        </w:tabs>
        <w:spacing w:line="360" w:lineRule="auto"/>
        <w:ind w:right="70"/>
        <w:jc w:val="both"/>
      </w:pPr>
      <w:r>
        <w:t>Geographical scope</w:t>
      </w:r>
    </w:p>
    <w:p w:rsidR="001B4F51" w:rsidRDefault="001B4F51">
      <w:pPr>
        <w:pStyle w:val="Body"/>
        <w:widowControl w:val="0"/>
        <w:pBdr>
          <w:top w:val="none" w:sz="0" w:space="0" w:color="auto"/>
          <w:left w:val="none" w:sz="0" w:space="0" w:color="auto"/>
          <w:bottom w:val="none" w:sz="0" w:space="0" w:color="auto"/>
          <w:right w:val="none" w:sz="0" w:space="0" w:color="auto"/>
          <w:bar w:val="none" w:sz="0" w:color="auto"/>
        </w:pBdr>
        <w:tabs>
          <w:tab w:val="left" w:pos="1440"/>
        </w:tabs>
        <w:spacing w:line="360" w:lineRule="auto"/>
        <w:ind w:left="360" w:right="70"/>
        <w:jc w:val="both"/>
      </w:pPr>
    </w:p>
    <w:p w:rsidR="001B4F51" w:rsidRDefault="001B4F51">
      <w:pPr>
        <w:pStyle w:val="Heading2"/>
        <w:pBdr>
          <w:top w:val="none" w:sz="0" w:space="0" w:color="auto"/>
          <w:left w:val="none" w:sz="0" w:space="0" w:color="auto"/>
          <w:bottom w:val="none" w:sz="0" w:space="0" w:color="auto"/>
          <w:right w:val="none" w:sz="0" w:space="0" w:color="auto"/>
          <w:between w:val="weavingBraid" w:sz="96" w:space="27" w:color="auto" w:frame="1"/>
          <w:bar w:val="none" w:sz="0" w:color="auto"/>
        </w:pBdr>
        <w:shd w:val="clear" w:color="auto" w:fill="F2DBDB"/>
        <w:rPr>
          <w:rFonts w:ascii="Times New Roman" w:hAnsi="Times New Roman" w:cs="Times New Roman"/>
          <w:i w:val="0"/>
          <w:iCs w:val="0"/>
          <w:sz w:val="24"/>
          <w:szCs w:val="24"/>
        </w:rPr>
      </w:pPr>
      <w:bookmarkStart w:id="3" w:name="_Toc417316288"/>
      <w:r>
        <w:rPr>
          <w:rFonts w:ascii="Times New Roman" w:eastAsia="Times New Roman"/>
          <w:i w:val="0"/>
          <w:iCs w:val="0"/>
          <w:sz w:val="24"/>
          <w:szCs w:val="24"/>
        </w:rPr>
        <w:t>1.1 Functional scope</w:t>
      </w:r>
      <w:bookmarkEnd w:id="3"/>
    </w:p>
    <w:p w:rsidR="001B4F51" w:rsidRDefault="001B4F51">
      <w:pPr>
        <w:pStyle w:val="Body"/>
        <w:widowControl w:val="0"/>
        <w:pBdr>
          <w:top w:val="none" w:sz="0" w:space="0" w:color="auto"/>
          <w:left w:val="none" w:sz="0" w:space="0" w:color="auto"/>
          <w:bottom w:val="none" w:sz="0" w:space="0" w:color="auto"/>
          <w:right w:val="none" w:sz="0" w:space="0" w:color="auto"/>
          <w:bar w:val="none" w:sz="0" w:color="auto"/>
        </w:pBdr>
        <w:tabs>
          <w:tab w:val="left" w:pos="1440"/>
        </w:tabs>
        <w:spacing w:line="360" w:lineRule="auto"/>
        <w:ind w:right="70"/>
        <w:jc w:val="both"/>
      </w:pPr>
    </w:p>
    <w:p w:rsidR="001B4F51" w:rsidRDefault="001B4F51" w:rsidP="00500488">
      <w:pPr>
        <w:pStyle w:val="Body"/>
        <w:pBdr>
          <w:top w:val="none" w:sz="0" w:space="0" w:color="auto"/>
          <w:left w:val="none" w:sz="0" w:space="0" w:color="auto"/>
          <w:bottom w:val="none" w:sz="0" w:space="0" w:color="auto"/>
          <w:right w:val="none" w:sz="0" w:space="0" w:color="auto"/>
          <w:bar w:val="none" w:sz="0" w:color="auto"/>
        </w:pBdr>
        <w:jc w:val="both"/>
      </w:pPr>
      <w:r>
        <w:rPr>
          <w:rFonts w:hAnsi="Arial Unicode MS" w:cs="Arial Unicode MS"/>
        </w:rPr>
        <w:t xml:space="preserve">The functional scope of this engagement shall include all the steps from setting up an enrolment centre (EC)/Enrolment station (ES) (Defined as Android Tablet based Child Enrolment Lite) for  enrolment of all the children below 5 years of age in Anganwadi / other locations and providing requisite MIS reports to Registrar and UIDAI on enrolments completed till the whole enrolment operation for the targeted children population is completed. The EA shall also be responsible for delivering additional services as required by the Registrar through this RFQ. The contract duration between the Registrar and UIDAI would be for a duration of three years to complete </w:t>
      </w:r>
      <w:r>
        <w:rPr>
          <w:rFonts w:hAnsi="Arial Unicode MS" w:cs="Arial Unicode MS"/>
          <w:lang w:val="nl-NL"/>
        </w:rPr>
        <w:t xml:space="preserve">Aadhaar enrolment of </w:t>
      </w:r>
      <w:r>
        <w:rPr>
          <w:rFonts w:hAnsi="Arial Unicode MS" w:cs="Arial Unicode MS"/>
        </w:rPr>
        <w:t>the target children population.</w:t>
      </w:r>
    </w:p>
    <w:p w:rsidR="001B4F51" w:rsidRDefault="001B4F51">
      <w:pPr>
        <w:pStyle w:val="Body"/>
        <w:pBdr>
          <w:top w:val="none" w:sz="0" w:space="0" w:color="auto"/>
          <w:left w:val="none" w:sz="0" w:space="0" w:color="auto"/>
          <w:bottom w:val="none" w:sz="0" w:space="0" w:color="auto"/>
          <w:right w:val="none" w:sz="0" w:space="0" w:color="auto"/>
          <w:bar w:val="none" w:sz="0" w:color="auto"/>
        </w:pBdr>
      </w:pPr>
    </w:p>
    <w:p w:rsidR="001B4F51" w:rsidRDefault="001B4F51" w:rsidP="0079402D">
      <w:pPr>
        <w:pStyle w:val="ListParagraph"/>
        <w:numPr>
          <w:ilvl w:val="0"/>
          <w:numId w:val="2"/>
        </w:numPr>
        <w:pBdr>
          <w:top w:val="none" w:sz="0" w:space="0" w:color="auto"/>
          <w:left w:val="none" w:sz="0" w:space="0" w:color="auto"/>
          <w:bottom w:val="none" w:sz="0" w:space="0" w:color="auto"/>
          <w:right w:val="none" w:sz="0" w:space="0" w:color="auto"/>
          <w:bar w:val="none" w:sz="0" w:color="auto"/>
        </w:pBdr>
        <w:tabs>
          <w:tab w:val="clear" w:pos="720"/>
          <w:tab w:val="num" w:pos="690"/>
        </w:tabs>
        <w:spacing w:line="276" w:lineRule="auto"/>
        <w:ind w:left="690" w:hanging="330"/>
        <w:rPr>
          <w:sz w:val="24"/>
          <w:szCs w:val="24"/>
        </w:rPr>
      </w:pPr>
      <w:r>
        <w:rPr>
          <w:rFonts w:ascii="Times New Roman" w:eastAsia="Times New Roman"/>
          <w:sz w:val="24"/>
          <w:szCs w:val="24"/>
        </w:rPr>
        <w:t>The scope of work of the EA includes the following:</w:t>
      </w:r>
    </w:p>
    <w:p w:rsidR="001B4F51" w:rsidRDefault="001B4F51" w:rsidP="0079402D">
      <w:pPr>
        <w:pStyle w:val="ListParagraph"/>
        <w:numPr>
          <w:ilvl w:val="1"/>
          <w:numId w:val="3"/>
        </w:numPr>
        <w:pBdr>
          <w:top w:val="none" w:sz="0" w:space="0" w:color="auto"/>
          <w:left w:val="none" w:sz="0" w:space="0" w:color="auto"/>
          <w:bottom w:val="none" w:sz="0" w:space="0" w:color="auto"/>
          <w:right w:val="none" w:sz="0" w:space="0" w:color="auto"/>
          <w:bar w:val="none" w:sz="0" w:color="auto"/>
        </w:pBdr>
        <w:tabs>
          <w:tab w:val="clear" w:pos="1440"/>
          <w:tab w:val="num" w:pos="1401"/>
        </w:tabs>
        <w:spacing w:line="276" w:lineRule="auto"/>
        <w:ind w:left="1401" w:hanging="426"/>
        <w:jc w:val="both"/>
        <w:rPr>
          <w:sz w:val="24"/>
          <w:szCs w:val="24"/>
        </w:rPr>
      </w:pPr>
      <w:r>
        <w:rPr>
          <w:rFonts w:ascii="Times New Roman" w:eastAsia="Times New Roman"/>
          <w:sz w:val="24"/>
          <w:szCs w:val="24"/>
        </w:rPr>
        <w:t>Procure enrolment hardware, software as per UIDAI specifications; Upgrade to latest requirements as per process/technology changes from time to time</w:t>
      </w:r>
    </w:p>
    <w:p w:rsidR="001B4F51" w:rsidRDefault="001B4F51" w:rsidP="0079402D">
      <w:pPr>
        <w:pStyle w:val="ListParagraph"/>
        <w:numPr>
          <w:ilvl w:val="1"/>
          <w:numId w:val="3"/>
        </w:numPr>
        <w:pBdr>
          <w:top w:val="none" w:sz="0" w:space="0" w:color="auto"/>
          <w:left w:val="none" w:sz="0" w:space="0" w:color="auto"/>
          <w:bottom w:val="none" w:sz="0" w:space="0" w:color="auto"/>
          <w:right w:val="none" w:sz="0" w:space="0" w:color="auto"/>
          <w:bar w:val="none" w:sz="0" w:color="auto"/>
        </w:pBdr>
        <w:tabs>
          <w:tab w:val="clear" w:pos="1440"/>
          <w:tab w:val="num" w:pos="1401"/>
        </w:tabs>
        <w:spacing w:line="276" w:lineRule="auto"/>
        <w:ind w:left="1401" w:hanging="426"/>
        <w:jc w:val="both"/>
        <w:rPr>
          <w:sz w:val="24"/>
          <w:szCs w:val="24"/>
        </w:rPr>
      </w:pPr>
      <w:r>
        <w:rPr>
          <w:rFonts w:ascii="Times New Roman" w:eastAsia="Times New Roman"/>
          <w:sz w:val="24"/>
          <w:szCs w:val="24"/>
        </w:rPr>
        <w:t>Hire &amp; Train Manpower for Enrolment; supervise the enrolment process at the field level to ensure that the enrolments are in accordance with prescribed processes and guidelines of UIDAI</w:t>
      </w:r>
    </w:p>
    <w:p w:rsidR="001B4F51" w:rsidRDefault="001B4F51" w:rsidP="0079402D">
      <w:pPr>
        <w:pStyle w:val="ListParagraph"/>
        <w:numPr>
          <w:ilvl w:val="1"/>
          <w:numId w:val="3"/>
        </w:numPr>
        <w:pBdr>
          <w:top w:val="none" w:sz="0" w:space="0" w:color="auto"/>
          <w:left w:val="none" w:sz="0" w:space="0" w:color="auto"/>
          <w:bottom w:val="none" w:sz="0" w:space="0" w:color="auto"/>
          <w:right w:val="none" w:sz="0" w:space="0" w:color="auto"/>
          <w:bar w:val="none" w:sz="0" w:color="auto"/>
        </w:pBdr>
        <w:tabs>
          <w:tab w:val="clear" w:pos="1440"/>
          <w:tab w:val="num" w:pos="1401"/>
        </w:tabs>
        <w:spacing w:line="276" w:lineRule="auto"/>
        <w:ind w:left="1401" w:hanging="426"/>
        <w:jc w:val="both"/>
        <w:rPr>
          <w:sz w:val="24"/>
          <w:szCs w:val="24"/>
        </w:rPr>
      </w:pPr>
      <w:r>
        <w:rPr>
          <w:rFonts w:ascii="Times New Roman" w:eastAsia="Times New Roman"/>
          <w:sz w:val="24"/>
          <w:szCs w:val="24"/>
        </w:rPr>
        <w:t>Enrol Operator/Supervisors; Certify, Register and Activate them at UIDAI</w:t>
      </w:r>
    </w:p>
    <w:p w:rsidR="001B4F51" w:rsidRDefault="001B4F51" w:rsidP="0079402D">
      <w:pPr>
        <w:pStyle w:val="ListParagraph"/>
        <w:numPr>
          <w:ilvl w:val="1"/>
          <w:numId w:val="3"/>
        </w:numPr>
        <w:pBdr>
          <w:top w:val="none" w:sz="0" w:space="0" w:color="auto"/>
          <w:left w:val="none" w:sz="0" w:space="0" w:color="auto"/>
          <w:bottom w:val="none" w:sz="0" w:space="0" w:color="auto"/>
          <w:right w:val="none" w:sz="0" w:space="0" w:color="auto"/>
          <w:bar w:val="none" w:sz="0" w:color="auto"/>
        </w:pBdr>
        <w:tabs>
          <w:tab w:val="clear" w:pos="1440"/>
          <w:tab w:val="num" w:pos="1401"/>
        </w:tabs>
        <w:spacing w:line="276" w:lineRule="auto"/>
        <w:ind w:left="1401" w:hanging="426"/>
        <w:jc w:val="both"/>
        <w:rPr>
          <w:sz w:val="24"/>
          <w:szCs w:val="24"/>
        </w:rPr>
      </w:pPr>
      <w:r>
        <w:rPr>
          <w:rFonts w:ascii="Times New Roman" w:eastAsia="Times New Roman"/>
          <w:sz w:val="24"/>
          <w:szCs w:val="24"/>
        </w:rPr>
        <w:t>Software Installation, Configuration and Registration</w:t>
      </w:r>
    </w:p>
    <w:p w:rsidR="001B4F51" w:rsidRDefault="001B4F51" w:rsidP="0079402D">
      <w:pPr>
        <w:pStyle w:val="ListParagraph"/>
        <w:numPr>
          <w:ilvl w:val="1"/>
          <w:numId w:val="3"/>
        </w:numPr>
        <w:pBdr>
          <w:top w:val="none" w:sz="0" w:space="0" w:color="auto"/>
          <w:left w:val="none" w:sz="0" w:space="0" w:color="auto"/>
          <w:bottom w:val="none" w:sz="0" w:space="0" w:color="auto"/>
          <w:right w:val="none" w:sz="0" w:space="0" w:color="auto"/>
          <w:bar w:val="none" w:sz="0" w:color="auto"/>
        </w:pBdr>
        <w:tabs>
          <w:tab w:val="clear" w:pos="1440"/>
          <w:tab w:val="num" w:pos="1401"/>
        </w:tabs>
        <w:spacing w:line="276" w:lineRule="auto"/>
        <w:ind w:left="1401" w:hanging="426"/>
        <w:jc w:val="both"/>
        <w:rPr>
          <w:sz w:val="24"/>
          <w:szCs w:val="24"/>
        </w:rPr>
      </w:pPr>
      <w:r>
        <w:rPr>
          <w:rFonts w:ascii="Times New Roman" w:eastAsia="Times New Roman"/>
          <w:sz w:val="24"/>
          <w:szCs w:val="24"/>
        </w:rPr>
        <w:t>Setting up of EC and ES</w:t>
      </w:r>
    </w:p>
    <w:p w:rsidR="001B4F51" w:rsidRDefault="001B4F51" w:rsidP="0079402D">
      <w:pPr>
        <w:pStyle w:val="ListParagraph"/>
        <w:numPr>
          <w:ilvl w:val="1"/>
          <w:numId w:val="3"/>
        </w:numPr>
        <w:pBdr>
          <w:top w:val="none" w:sz="0" w:space="0" w:color="auto"/>
          <w:left w:val="none" w:sz="0" w:space="0" w:color="auto"/>
          <w:bottom w:val="none" w:sz="0" w:space="0" w:color="auto"/>
          <w:right w:val="none" w:sz="0" w:space="0" w:color="auto"/>
          <w:bar w:val="none" w:sz="0" w:color="auto"/>
        </w:pBdr>
        <w:tabs>
          <w:tab w:val="clear" w:pos="1440"/>
          <w:tab w:val="num" w:pos="1401"/>
        </w:tabs>
        <w:spacing w:line="276" w:lineRule="auto"/>
        <w:ind w:left="1401" w:hanging="426"/>
        <w:jc w:val="both"/>
        <w:rPr>
          <w:sz w:val="24"/>
          <w:szCs w:val="24"/>
        </w:rPr>
      </w:pPr>
      <w:r>
        <w:rPr>
          <w:rFonts w:ascii="Times New Roman" w:eastAsia="Times New Roman"/>
          <w:sz w:val="24"/>
          <w:szCs w:val="24"/>
        </w:rPr>
        <w:t>Set up a Help Desk  for crowd management and addressing resident grievances</w:t>
      </w:r>
    </w:p>
    <w:p w:rsidR="001B4F51" w:rsidRDefault="001B4F51" w:rsidP="0079402D">
      <w:pPr>
        <w:pStyle w:val="ListParagraph"/>
        <w:numPr>
          <w:ilvl w:val="1"/>
          <w:numId w:val="3"/>
        </w:numPr>
        <w:pBdr>
          <w:top w:val="none" w:sz="0" w:space="0" w:color="auto"/>
          <w:left w:val="none" w:sz="0" w:space="0" w:color="auto"/>
          <w:bottom w:val="none" w:sz="0" w:space="0" w:color="auto"/>
          <w:right w:val="none" w:sz="0" w:space="0" w:color="auto"/>
          <w:bar w:val="none" w:sz="0" w:color="auto"/>
        </w:pBdr>
        <w:tabs>
          <w:tab w:val="clear" w:pos="1440"/>
          <w:tab w:val="num" w:pos="1401"/>
        </w:tabs>
        <w:spacing w:line="276" w:lineRule="auto"/>
        <w:ind w:left="1401" w:hanging="426"/>
        <w:jc w:val="both"/>
        <w:rPr>
          <w:sz w:val="24"/>
          <w:szCs w:val="24"/>
        </w:rPr>
      </w:pPr>
      <w:r>
        <w:rPr>
          <w:rFonts w:ascii="Times New Roman" w:eastAsia="Times New Roman"/>
          <w:sz w:val="24"/>
          <w:szCs w:val="24"/>
        </w:rPr>
        <w:t xml:space="preserve">Help create awareness </w:t>
      </w:r>
    </w:p>
    <w:p w:rsidR="001B4F51" w:rsidRDefault="001B4F51" w:rsidP="0079402D">
      <w:pPr>
        <w:pStyle w:val="ListParagraph"/>
        <w:numPr>
          <w:ilvl w:val="1"/>
          <w:numId w:val="3"/>
        </w:numPr>
        <w:pBdr>
          <w:top w:val="none" w:sz="0" w:space="0" w:color="auto"/>
          <w:left w:val="none" w:sz="0" w:space="0" w:color="auto"/>
          <w:bottom w:val="none" w:sz="0" w:space="0" w:color="auto"/>
          <w:right w:val="none" w:sz="0" w:space="0" w:color="auto"/>
          <w:bar w:val="none" w:sz="0" w:color="auto"/>
        </w:pBdr>
        <w:tabs>
          <w:tab w:val="clear" w:pos="1440"/>
          <w:tab w:val="num" w:pos="1401"/>
        </w:tabs>
        <w:spacing w:line="276" w:lineRule="auto"/>
        <w:ind w:left="1401" w:hanging="426"/>
        <w:jc w:val="both"/>
        <w:rPr>
          <w:sz w:val="24"/>
          <w:szCs w:val="24"/>
        </w:rPr>
      </w:pPr>
      <w:r>
        <w:rPr>
          <w:rFonts w:ascii="Times New Roman" w:eastAsia="Times New Roman"/>
          <w:sz w:val="24"/>
          <w:szCs w:val="24"/>
        </w:rPr>
        <w:t>Capture Demographic and authenticate parent biometric using UIDAI enrolment client</w:t>
      </w:r>
    </w:p>
    <w:p w:rsidR="001B4F51" w:rsidRDefault="001B4F51" w:rsidP="0079402D">
      <w:pPr>
        <w:pStyle w:val="ListParagraph"/>
        <w:numPr>
          <w:ilvl w:val="1"/>
          <w:numId w:val="3"/>
        </w:numPr>
        <w:pBdr>
          <w:top w:val="none" w:sz="0" w:space="0" w:color="auto"/>
          <w:left w:val="none" w:sz="0" w:space="0" w:color="auto"/>
          <w:bottom w:val="none" w:sz="0" w:space="0" w:color="auto"/>
          <w:right w:val="none" w:sz="0" w:space="0" w:color="auto"/>
          <w:bar w:val="none" w:sz="0" w:color="auto"/>
        </w:pBdr>
        <w:tabs>
          <w:tab w:val="clear" w:pos="1440"/>
          <w:tab w:val="num" w:pos="1401"/>
        </w:tabs>
        <w:spacing w:line="276" w:lineRule="auto"/>
        <w:ind w:left="1401" w:hanging="426"/>
        <w:jc w:val="both"/>
        <w:rPr>
          <w:sz w:val="24"/>
          <w:szCs w:val="24"/>
        </w:rPr>
      </w:pPr>
      <w:r>
        <w:rPr>
          <w:rFonts w:ascii="Times New Roman" w:eastAsia="Times New Roman"/>
          <w:sz w:val="24"/>
          <w:szCs w:val="24"/>
        </w:rPr>
        <w:t xml:space="preserve">MIS </w:t>
      </w:r>
    </w:p>
    <w:p w:rsidR="001B4F51" w:rsidRPr="00500488" w:rsidRDefault="001B4F51" w:rsidP="0079402D">
      <w:pPr>
        <w:pStyle w:val="ListParagraph"/>
        <w:numPr>
          <w:ilvl w:val="1"/>
          <w:numId w:val="3"/>
        </w:numPr>
        <w:pBdr>
          <w:top w:val="none" w:sz="0" w:space="0" w:color="auto"/>
          <w:left w:val="none" w:sz="0" w:space="0" w:color="auto"/>
          <w:bottom w:val="none" w:sz="0" w:space="0" w:color="auto"/>
          <w:right w:val="none" w:sz="0" w:space="0" w:color="auto"/>
          <w:bar w:val="none" w:sz="0" w:color="auto"/>
        </w:pBdr>
        <w:tabs>
          <w:tab w:val="clear" w:pos="1440"/>
          <w:tab w:val="num" w:pos="1401"/>
        </w:tabs>
        <w:spacing w:line="276" w:lineRule="auto"/>
        <w:ind w:left="1401" w:hanging="426"/>
        <w:jc w:val="both"/>
        <w:rPr>
          <w:sz w:val="24"/>
          <w:szCs w:val="24"/>
        </w:rPr>
      </w:pPr>
      <w:r>
        <w:rPr>
          <w:rFonts w:ascii="Times New Roman" w:eastAsia="Times New Roman"/>
          <w:sz w:val="24"/>
          <w:szCs w:val="24"/>
        </w:rPr>
        <w:t>Ensuring Data Privacy and Security</w:t>
      </w:r>
    </w:p>
    <w:p w:rsidR="001B4F51" w:rsidRDefault="001B4F51">
      <w:pPr>
        <w:pStyle w:val="ListParagraph"/>
        <w:pBdr>
          <w:top w:val="none" w:sz="0" w:space="0" w:color="auto"/>
          <w:left w:val="none" w:sz="0" w:space="0" w:color="auto"/>
          <w:bottom w:val="none" w:sz="0" w:space="0" w:color="auto"/>
          <w:right w:val="none" w:sz="0" w:space="0" w:color="auto"/>
          <w:bar w:val="none" w:sz="0" w:color="auto"/>
        </w:pBdr>
        <w:spacing w:line="276" w:lineRule="auto"/>
        <w:ind w:left="1440"/>
        <w:jc w:val="both"/>
        <w:rPr>
          <w:rFonts w:ascii="Times New Roman" w:hAnsi="Times New Roman" w:cs="Times New Roman"/>
          <w:b/>
          <w:bCs/>
          <w:sz w:val="24"/>
          <w:szCs w:val="24"/>
        </w:rPr>
      </w:pPr>
    </w:p>
    <w:p w:rsidR="001B4F51" w:rsidRDefault="001B4F51" w:rsidP="0079402D">
      <w:pPr>
        <w:pStyle w:val="ListParagraph"/>
        <w:numPr>
          <w:ilvl w:val="0"/>
          <w:numId w:val="2"/>
        </w:numPr>
        <w:pBdr>
          <w:top w:val="none" w:sz="0" w:space="0" w:color="auto"/>
          <w:left w:val="none" w:sz="0" w:space="0" w:color="auto"/>
          <w:bottom w:val="none" w:sz="0" w:space="0" w:color="auto"/>
          <w:right w:val="none" w:sz="0" w:space="0" w:color="auto"/>
          <w:bar w:val="none" w:sz="0" w:color="auto"/>
        </w:pBdr>
        <w:tabs>
          <w:tab w:val="clear" w:pos="720"/>
          <w:tab w:val="num" w:pos="690"/>
        </w:tabs>
        <w:spacing w:line="276" w:lineRule="auto"/>
        <w:ind w:left="690" w:hanging="330"/>
        <w:jc w:val="both"/>
        <w:rPr>
          <w:rFonts w:ascii="Times New Roman" w:hAnsi="Times New Roman" w:cs="Times New Roman"/>
          <w:b/>
          <w:bCs/>
          <w:sz w:val="24"/>
          <w:szCs w:val="24"/>
        </w:rPr>
      </w:pPr>
      <w:r>
        <w:rPr>
          <w:rFonts w:ascii="Times New Roman" w:eastAsia="Times New Roman"/>
          <w:sz w:val="24"/>
          <w:szCs w:val="24"/>
        </w:rPr>
        <w:t xml:space="preserve">To understand the complete scope of work of an EA, refer the latest versions of the following documents available in the </w:t>
      </w:r>
      <w:r>
        <w:rPr>
          <w:rFonts w:eastAsia="Times New Roman" w:hAnsi="Arial Unicode MS"/>
          <w:sz w:val="24"/>
          <w:szCs w:val="24"/>
        </w:rPr>
        <w:t>“</w:t>
      </w:r>
      <w:r>
        <w:rPr>
          <w:rFonts w:ascii="Times New Roman" w:eastAsia="Times New Roman"/>
          <w:sz w:val="24"/>
          <w:szCs w:val="24"/>
        </w:rPr>
        <w:t>Process Manuals and Guidelines</w:t>
      </w:r>
      <w:r>
        <w:rPr>
          <w:rFonts w:eastAsia="Times New Roman" w:hAnsi="Arial Unicode MS"/>
          <w:sz w:val="24"/>
          <w:szCs w:val="24"/>
        </w:rPr>
        <w:t>”</w:t>
      </w:r>
      <w:r>
        <w:rPr>
          <w:rFonts w:eastAsia="Times New Roman" w:hAnsi="Arial Unicode MS"/>
          <w:sz w:val="24"/>
          <w:szCs w:val="24"/>
        </w:rPr>
        <w:t xml:space="preserve"> </w:t>
      </w:r>
      <w:r>
        <w:rPr>
          <w:rFonts w:ascii="Times New Roman" w:eastAsia="Times New Roman"/>
          <w:sz w:val="24"/>
          <w:szCs w:val="24"/>
        </w:rPr>
        <w:t>section on UIDAI website http://www.uidai.gov.in/registrar-enrolments.html:</w:t>
      </w:r>
    </w:p>
    <w:p w:rsidR="001B4F51" w:rsidRDefault="001B4F51" w:rsidP="0079402D">
      <w:pPr>
        <w:pStyle w:val="ListParagraph"/>
        <w:numPr>
          <w:ilvl w:val="0"/>
          <w:numId w:val="4"/>
        </w:numPr>
        <w:pBdr>
          <w:top w:val="none" w:sz="0" w:space="0" w:color="auto"/>
          <w:left w:val="none" w:sz="0" w:space="0" w:color="auto"/>
          <w:bottom w:val="none" w:sz="0" w:space="0" w:color="auto"/>
          <w:right w:val="none" w:sz="0" w:space="0" w:color="auto"/>
          <w:bar w:val="none" w:sz="0" w:color="auto"/>
        </w:pBdr>
        <w:tabs>
          <w:tab w:val="clear" w:pos="1440"/>
          <w:tab w:val="num" w:pos="1380"/>
        </w:tabs>
        <w:spacing w:line="276" w:lineRule="auto"/>
        <w:ind w:left="1380" w:hanging="660"/>
        <w:rPr>
          <w:rFonts w:ascii="Times New Roman" w:hAnsi="Times New Roman" w:cs="Times New Roman"/>
          <w:b/>
          <w:bCs/>
          <w:sz w:val="24"/>
          <w:szCs w:val="24"/>
        </w:rPr>
      </w:pPr>
      <w:r>
        <w:rPr>
          <w:rFonts w:ascii="Times New Roman" w:eastAsia="Times New Roman"/>
          <w:b/>
          <w:bCs/>
          <w:sz w:val="24"/>
          <w:szCs w:val="24"/>
        </w:rPr>
        <w:t xml:space="preserve">EA roles and responsibilities </w:t>
      </w:r>
      <w:r>
        <w:rPr>
          <w:rFonts w:eastAsia="Times New Roman" w:hAnsi="Arial Unicode MS"/>
          <w:b/>
          <w:bCs/>
          <w:sz w:val="24"/>
          <w:szCs w:val="24"/>
        </w:rPr>
        <w:t>–</w:t>
      </w:r>
      <w:r>
        <w:rPr>
          <w:rFonts w:eastAsia="Times New Roman" w:hAnsi="Arial Unicode MS"/>
          <w:b/>
          <w:bCs/>
          <w:sz w:val="24"/>
          <w:szCs w:val="24"/>
        </w:rPr>
        <w:t xml:space="preserve"> </w:t>
      </w:r>
      <w:r>
        <w:rPr>
          <w:rFonts w:ascii="Times New Roman" w:eastAsia="Times New Roman"/>
          <w:b/>
          <w:bCs/>
          <w:sz w:val="24"/>
          <w:szCs w:val="24"/>
        </w:rPr>
        <w:t>for activities that an EA needs to undertake during the Aadhaar Enrolment Program</w:t>
      </w:r>
    </w:p>
    <w:p w:rsidR="001B4F51" w:rsidRDefault="001B4F51" w:rsidP="0079402D">
      <w:pPr>
        <w:pStyle w:val="ListParagraph"/>
        <w:numPr>
          <w:ilvl w:val="0"/>
          <w:numId w:val="4"/>
        </w:numPr>
        <w:pBdr>
          <w:top w:val="none" w:sz="0" w:space="0" w:color="auto"/>
          <w:left w:val="none" w:sz="0" w:space="0" w:color="auto"/>
          <w:bottom w:val="none" w:sz="0" w:space="0" w:color="auto"/>
          <w:right w:val="none" w:sz="0" w:space="0" w:color="auto"/>
          <w:bar w:val="none" w:sz="0" w:color="auto"/>
        </w:pBdr>
        <w:tabs>
          <w:tab w:val="clear" w:pos="1440"/>
          <w:tab w:val="num" w:pos="1380"/>
        </w:tabs>
        <w:spacing w:line="276" w:lineRule="auto"/>
        <w:ind w:left="1380" w:hanging="660"/>
        <w:rPr>
          <w:sz w:val="24"/>
          <w:szCs w:val="24"/>
        </w:rPr>
      </w:pPr>
      <w:r>
        <w:rPr>
          <w:rFonts w:ascii="Times New Roman" w:eastAsia="Times New Roman"/>
          <w:sz w:val="24"/>
          <w:szCs w:val="24"/>
        </w:rPr>
        <w:lastRenderedPageBreak/>
        <w:t xml:space="preserve">Checklist for Setting up EC </w:t>
      </w:r>
      <w:r>
        <w:rPr>
          <w:rFonts w:eastAsia="Times New Roman" w:hAnsi="Arial Unicode MS"/>
          <w:sz w:val="24"/>
          <w:szCs w:val="24"/>
        </w:rPr>
        <w:t>–</w:t>
      </w:r>
      <w:r>
        <w:rPr>
          <w:rFonts w:eastAsia="Times New Roman" w:hAnsi="Arial Unicode MS"/>
          <w:sz w:val="24"/>
          <w:szCs w:val="24"/>
        </w:rPr>
        <w:t xml:space="preserve"> </w:t>
      </w:r>
      <w:r>
        <w:rPr>
          <w:rFonts w:ascii="Times New Roman" w:eastAsia="Times New Roman"/>
          <w:sz w:val="24"/>
          <w:szCs w:val="24"/>
        </w:rPr>
        <w:t xml:space="preserve">for hardware and software requirements and specifications at enrolment centre and station level that the EA needs to arrange/procure. </w:t>
      </w:r>
    </w:p>
    <w:p w:rsidR="001B4F51" w:rsidRDefault="001B4F51" w:rsidP="0079402D">
      <w:pPr>
        <w:pStyle w:val="ListParagraph"/>
        <w:numPr>
          <w:ilvl w:val="0"/>
          <w:numId w:val="2"/>
        </w:numPr>
        <w:pBdr>
          <w:top w:val="none" w:sz="0" w:space="0" w:color="auto"/>
          <w:left w:val="none" w:sz="0" w:space="0" w:color="auto"/>
          <w:bottom w:val="none" w:sz="0" w:space="0" w:color="auto"/>
          <w:right w:val="none" w:sz="0" w:space="0" w:color="auto"/>
          <w:bar w:val="none" w:sz="0" w:color="auto"/>
        </w:pBdr>
        <w:tabs>
          <w:tab w:val="clear" w:pos="720"/>
          <w:tab w:val="num" w:pos="690"/>
        </w:tabs>
        <w:spacing w:line="276" w:lineRule="auto"/>
        <w:ind w:left="690" w:hanging="330"/>
        <w:rPr>
          <w:sz w:val="24"/>
          <w:szCs w:val="24"/>
        </w:rPr>
      </w:pPr>
      <w:r>
        <w:rPr>
          <w:rFonts w:ascii="Times New Roman" w:eastAsia="Times New Roman"/>
          <w:sz w:val="24"/>
          <w:szCs w:val="24"/>
        </w:rPr>
        <w:t>For Hiring and Training of Manpower, refer following documents:</w:t>
      </w:r>
    </w:p>
    <w:p w:rsidR="001B4F51" w:rsidRDefault="001B4F51" w:rsidP="0079402D">
      <w:pPr>
        <w:pStyle w:val="ListParagraph"/>
        <w:numPr>
          <w:ilvl w:val="0"/>
          <w:numId w:val="5"/>
        </w:numPr>
        <w:pBdr>
          <w:top w:val="none" w:sz="0" w:space="0" w:color="auto"/>
          <w:left w:val="none" w:sz="0" w:space="0" w:color="auto"/>
          <w:bottom w:val="none" w:sz="0" w:space="0" w:color="auto"/>
          <w:right w:val="none" w:sz="0" w:space="0" w:color="auto"/>
          <w:bar w:val="none" w:sz="0" w:color="auto"/>
        </w:pBdr>
        <w:tabs>
          <w:tab w:val="clear" w:pos="1440"/>
          <w:tab w:val="num" w:pos="1380"/>
        </w:tabs>
        <w:spacing w:line="276" w:lineRule="auto"/>
        <w:ind w:left="1380" w:hanging="660"/>
        <w:rPr>
          <w:sz w:val="24"/>
          <w:szCs w:val="24"/>
        </w:rPr>
      </w:pPr>
      <w:r>
        <w:rPr>
          <w:rFonts w:ascii="Times New Roman" w:eastAsia="Times New Roman"/>
          <w:sz w:val="24"/>
          <w:szCs w:val="24"/>
        </w:rPr>
        <w:t xml:space="preserve">Operator roles and responsibilities </w:t>
      </w:r>
      <w:r>
        <w:rPr>
          <w:rFonts w:eastAsia="Times New Roman" w:hAnsi="Arial Unicode MS"/>
          <w:sz w:val="24"/>
          <w:szCs w:val="24"/>
        </w:rPr>
        <w:t>–</w:t>
      </w:r>
      <w:r>
        <w:rPr>
          <w:rFonts w:eastAsia="Times New Roman" w:hAnsi="Arial Unicode MS"/>
          <w:sz w:val="24"/>
          <w:szCs w:val="24"/>
        </w:rPr>
        <w:t xml:space="preserve"> </w:t>
      </w:r>
      <w:r>
        <w:rPr>
          <w:rFonts w:ascii="Times New Roman" w:eastAsia="Times New Roman"/>
          <w:sz w:val="24"/>
          <w:szCs w:val="24"/>
        </w:rPr>
        <w:t>for Operator hiring</w:t>
      </w:r>
    </w:p>
    <w:p w:rsidR="001B4F51" w:rsidRDefault="001B4F51" w:rsidP="0079402D">
      <w:pPr>
        <w:pStyle w:val="ListParagraph"/>
        <w:numPr>
          <w:ilvl w:val="0"/>
          <w:numId w:val="5"/>
        </w:numPr>
        <w:pBdr>
          <w:top w:val="none" w:sz="0" w:space="0" w:color="auto"/>
          <w:left w:val="none" w:sz="0" w:space="0" w:color="auto"/>
          <w:bottom w:val="none" w:sz="0" w:space="0" w:color="auto"/>
          <w:right w:val="none" w:sz="0" w:space="0" w:color="auto"/>
          <w:bar w:val="none" w:sz="0" w:color="auto"/>
        </w:pBdr>
        <w:tabs>
          <w:tab w:val="clear" w:pos="1440"/>
          <w:tab w:val="num" w:pos="1380"/>
        </w:tabs>
        <w:spacing w:line="276" w:lineRule="auto"/>
        <w:ind w:left="1380" w:hanging="660"/>
        <w:rPr>
          <w:sz w:val="24"/>
          <w:szCs w:val="24"/>
        </w:rPr>
      </w:pPr>
      <w:r>
        <w:rPr>
          <w:rFonts w:ascii="Times New Roman" w:eastAsia="Times New Roman"/>
          <w:sz w:val="24"/>
          <w:szCs w:val="24"/>
        </w:rPr>
        <w:t>Supervisor roles and responsibilities -for Supervisor hiring</w:t>
      </w:r>
    </w:p>
    <w:p w:rsidR="001B4F51" w:rsidRDefault="001B4F51" w:rsidP="0079402D">
      <w:pPr>
        <w:pStyle w:val="ListParagraph"/>
        <w:numPr>
          <w:ilvl w:val="0"/>
          <w:numId w:val="5"/>
        </w:numPr>
        <w:pBdr>
          <w:top w:val="none" w:sz="0" w:space="0" w:color="auto"/>
          <w:left w:val="none" w:sz="0" w:space="0" w:color="auto"/>
          <w:bottom w:val="none" w:sz="0" w:space="0" w:color="auto"/>
          <w:right w:val="none" w:sz="0" w:space="0" w:color="auto"/>
          <w:bar w:val="none" w:sz="0" w:color="auto"/>
        </w:pBdr>
        <w:tabs>
          <w:tab w:val="clear" w:pos="1440"/>
          <w:tab w:val="num" w:pos="1380"/>
        </w:tabs>
        <w:spacing w:line="276" w:lineRule="auto"/>
        <w:ind w:left="1380" w:hanging="660"/>
        <w:rPr>
          <w:sz w:val="24"/>
          <w:szCs w:val="24"/>
        </w:rPr>
      </w:pPr>
      <w:smartTag w:uri="urn:schemas-microsoft-com:office:smarttags" w:element="PlaceName">
        <w:smartTag w:uri="urn:schemas-microsoft-com:office:smarttags" w:element="place">
          <w:r>
            <w:rPr>
              <w:rFonts w:ascii="Times New Roman" w:eastAsia="Times New Roman"/>
              <w:sz w:val="24"/>
              <w:szCs w:val="24"/>
            </w:rPr>
            <w:t>Capability</w:t>
          </w:r>
        </w:smartTag>
        <w:r>
          <w:rPr>
            <w:rFonts w:ascii="Times New Roman" w:eastAsia="Times New Roman"/>
            <w:sz w:val="24"/>
            <w:szCs w:val="24"/>
          </w:rPr>
          <w:t xml:space="preserve"> </w:t>
        </w:r>
        <w:smartTag w:uri="urn:schemas-microsoft-com:office:smarttags" w:element="PlaceType">
          <w:r>
            <w:rPr>
              <w:rFonts w:ascii="Times New Roman" w:eastAsia="Times New Roman"/>
              <w:sz w:val="24"/>
              <w:szCs w:val="24"/>
            </w:rPr>
            <w:t>Building</w:t>
          </w:r>
        </w:smartTag>
      </w:smartTag>
      <w:r>
        <w:rPr>
          <w:rFonts w:ascii="Times New Roman" w:eastAsia="Times New Roman"/>
          <w:sz w:val="24"/>
          <w:szCs w:val="24"/>
        </w:rPr>
        <w:t xml:space="preserve"> Framework </w:t>
      </w:r>
      <w:r>
        <w:rPr>
          <w:rFonts w:eastAsia="Times New Roman" w:hAnsi="Arial Unicode MS"/>
          <w:sz w:val="24"/>
          <w:szCs w:val="24"/>
        </w:rPr>
        <w:t>–</w:t>
      </w:r>
      <w:r>
        <w:rPr>
          <w:rFonts w:eastAsia="Times New Roman" w:hAnsi="Arial Unicode MS"/>
          <w:sz w:val="24"/>
          <w:szCs w:val="24"/>
        </w:rPr>
        <w:t xml:space="preserve"> </w:t>
      </w:r>
      <w:r>
        <w:rPr>
          <w:rFonts w:ascii="Times New Roman" w:eastAsia="Times New Roman"/>
          <w:sz w:val="24"/>
          <w:szCs w:val="24"/>
        </w:rPr>
        <w:t>for training of EA personnel</w:t>
      </w: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276" w:lineRule="auto"/>
      </w:pPr>
    </w:p>
    <w:p w:rsidR="001B4F51" w:rsidRDefault="001B4F51" w:rsidP="0079402D">
      <w:pPr>
        <w:pStyle w:val="ListParagraph"/>
        <w:numPr>
          <w:ilvl w:val="0"/>
          <w:numId w:val="2"/>
        </w:numPr>
        <w:pBdr>
          <w:top w:val="none" w:sz="0" w:space="0" w:color="auto"/>
          <w:left w:val="none" w:sz="0" w:space="0" w:color="auto"/>
          <w:bottom w:val="none" w:sz="0" w:space="0" w:color="auto"/>
          <w:right w:val="none" w:sz="0" w:space="0" w:color="auto"/>
          <w:bar w:val="none" w:sz="0" w:color="auto"/>
        </w:pBdr>
        <w:tabs>
          <w:tab w:val="clear" w:pos="720"/>
          <w:tab w:val="num" w:pos="690"/>
        </w:tabs>
        <w:spacing w:line="276" w:lineRule="auto"/>
        <w:ind w:left="690" w:hanging="330"/>
        <w:rPr>
          <w:sz w:val="24"/>
          <w:szCs w:val="24"/>
        </w:rPr>
      </w:pPr>
      <w:r>
        <w:rPr>
          <w:rFonts w:ascii="Times New Roman" w:eastAsia="Times New Roman"/>
          <w:sz w:val="24"/>
          <w:szCs w:val="24"/>
        </w:rPr>
        <w:t>In addition applicants must familiarize themselves with the following documents for understanding of Aadhaar process and requirements:</w:t>
      </w:r>
    </w:p>
    <w:p w:rsidR="001B4F51" w:rsidRPr="00A44F6F" w:rsidRDefault="001B4F51" w:rsidP="0079402D">
      <w:pPr>
        <w:pStyle w:val="ListParagraph"/>
        <w:numPr>
          <w:ilvl w:val="0"/>
          <w:numId w:val="6"/>
        </w:numPr>
        <w:pBdr>
          <w:top w:val="none" w:sz="0" w:space="0" w:color="auto"/>
          <w:left w:val="none" w:sz="0" w:space="0" w:color="auto"/>
          <w:bottom w:val="none" w:sz="0" w:space="0" w:color="auto"/>
          <w:right w:val="none" w:sz="0" w:space="0" w:color="auto"/>
          <w:bar w:val="none" w:sz="0" w:color="auto"/>
        </w:pBdr>
        <w:tabs>
          <w:tab w:val="clear" w:pos="1440"/>
          <w:tab w:val="num" w:pos="1380"/>
        </w:tabs>
        <w:spacing w:line="276" w:lineRule="auto"/>
        <w:ind w:left="1380" w:hanging="660"/>
        <w:rPr>
          <w:sz w:val="24"/>
          <w:szCs w:val="24"/>
        </w:rPr>
      </w:pPr>
      <w:r>
        <w:rPr>
          <w:rFonts w:ascii="Times New Roman" w:eastAsia="Times New Roman"/>
          <w:sz w:val="24"/>
          <w:szCs w:val="24"/>
        </w:rPr>
        <w:t xml:space="preserve">Resident Enrolment Process Document </w:t>
      </w:r>
    </w:p>
    <w:p w:rsidR="001B4F51" w:rsidRDefault="001B4F51" w:rsidP="0079402D">
      <w:pPr>
        <w:pStyle w:val="ListParagraph"/>
        <w:numPr>
          <w:ilvl w:val="0"/>
          <w:numId w:val="6"/>
        </w:numPr>
        <w:pBdr>
          <w:top w:val="none" w:sz="0" w:space="0" w:color="auto"/>
          <w:left w:val="none" w:sz="0" w:space="0" w:color="auto"/>
          <w:bottom w:val="none" w:sz="0" w:space="0" w:color="auto"/>
          <w:right w:val="none" w:sz="0" w:space="0" w:color="auto"/>
          <w:bar w:val="none" w:sz="0" w:color="auto"/>
        </w:pBdr>
        <w:tabs>
          <w:tab w:val="clear" w:pos="1440"/>
          <w:tab w:val="num" w:pos="1380"/>
        </w:tabs>
        <w:spacing w:line="276" w:lineRule="auto"/>
        <w:ind w:left="1380" w:hanging="660"/>
        <w:rPr>
          <w:sz w:val="24"/>
          <w:szCs w:val="24"/>
        </w:rPr>
      </w:pPr>
      <w:r>
        <w:rPr>
          <w:rFonts w:ascii="Times New Roman" w:eastAsia="Times New Roman"/>
          <w:sz w:val="24"/>
          <w:szCs w:val="24"/>
        </w:rPr>
        <w:t>CEL process document</w:t>
      </w:r>
    </w:p>
    <w:p w:rsidR="001B4F51" w:rsidRDefault="001B4F51" w:rsidP="0079402D">
      <w:pPr>
        <w:pStyle w:val="ListParagraph"/>
        <w:numPr>
          <w:ilvl w:val="0"/>
          <w:numId w:val="6"/>
        </w:numPr>
        <w:pBdr>
          <w:top w:val="none" w:sz="0" w:space="0" w:color="auto"/>
          <w:left w:val="none" w:sz="0" w:space="0" w:color="auto"/>
          <w:bottom w:val="none" w:sz="0" w:space="0" w:color="auto"/>
          <w:right w:val="none" w:sz="0" w:space="0" w:color="auto"/>
          <w:bar w:val="none" w:sz="0" w:color="auto"/>
        </w:pBdr>
        <w:tabs>
          <w:tab w:val="clear" w:pos="1440"/>
          <w:tab w:val="num" w:pos="1380"/>
        </w:tabs>
        <w:spacing w:line="276" w:lineRule="auto"/>
        <w:ind w:left="1380" w:hanging="660"/>
        <w:rPr>
          <w:sz w:val="24"/>
          <w:szCs w:val="24"/>
        </w:rPr>
      </w:pPr>
      <w:r>
        <w:rPr>
          <w:rFonts w:ascii="Times New Roman" w:eastAsia="Times New Roman"/>
          <w:sz w:val="24"/>
          <w:szCs w:val="24"/>
        </w:rPr>
        <w:t>EA Checklist for Refresh Phase</w:t>
      </w:r>
    </w:p>
    <w:p w:rsidR="001B4F51" w:rsidRDefault="001B4F51" w:rsidP="0079402D">
      <w:pPr>
        <w:pStyle w:val="ListParagraph"/>
        <w:numPr>
          <w:ilvl w:val="0"/>
          <w:numId w:val="6"/>
        </w:numPr>
        <w:pBdr>
          <w:top w:val="none" w:sz="0" w:space="0" w:color="auto"/>
          <w:left w:val="none" w:sz="0" w:space="0" w:color="auto"/>
          <w:bottom w:val="none" w:sz="0" w:space="0" w:color="auto"/>
          <w:right w:val="none" w:sz="0" w:space="0" w:color="auto"/>
          <w:bar w:val="none" w:sz="0" w:color="auto"/>
        </w:pBdr>
        <w:tabs>
          <w:tab w:val="clear" w:pos="1440"/>
          <w:tab w:val="num" w:pos="1380"/>
        </w:tabs>
        <w:spacing w:line="276" w:lineRule="auto"/>
        <w:ind w:left="1380" w:hanging="660"/>
        <w:rPr>
          <w:sz w:val="24"/>
          <w:szCs w:val="24"/>
        </w:rPr>
      </w:pPr>
      <w:r>
        <w:rPr>
          <w:rFonts w:ascii="Times New Roman" w:eastAsia="Times New Roman"/>
          <w:sz w:val="24"/>
          <w:szCs w:val="24"/>
        </w:rPr>
        <w:t>Suspension Policy</w:t>
      </w:r>
    </w:p>
    <w:p w:rsidR="001B4F51" w:rsidRDefault="001B4F51" w:rsidP="0079402D">
      <w:pPr>
        <w:pStyle w:val="ListParagraph"/>
        <w:numPr>
          <w:ilvl w:val="0"/>
          <w:numId w:val="6"/>
        </w:numPr>
        <w:pBdr>
          <w:top w:val="none" w:sz="0" w:space="0" w:color="auto"/>
          <w:left w:val="none" w:sz="0" w:space="0" w:color="auto"/>
          <w:bottom w:val="none" w:sz="0" w:space="0" w:color="auto"/>
          <w:right w:val="none" w:sz="0" w:space="0" w:color="auto"/>
          <w:bar w:val="none" w:sz="0" w:color="auto"/>
        </w:pBdr>
        <w:tabs>
          <w:tab w:val="clear" w:pos="1440"/>
          <w:tab w:val="num" w:pos="1380"/>
        </w:tabs>
        <w:spacing w:line="276" w:lineRule="auto"/>
        <w:ind w:left="1380" w:hanging="660"/>
        <w:rPr>
          <w:sz w:val="24"/>
          <w:szCs w:val="24"/>
        </w:rPr>
      </w:pPr>
      <w:r>
        <w:rPr>
          <w:rFonts w:ascii="Times New Roman" w:eastAsia="Times New Roman"/>
          <w:sz w:val="24"/>
          <w:szCs w:val="24"/>
        </w:rPr>
        <w:t>Data Quality and Penalty Policy</w:t>
      </w:r>
    </w:p>
    <w:p w:rsidR="001B4F51" w:rsidRDefault="001B4F51" w:rsidP="0079402D">
      <w:pPr>
        <w:pStyle w:val="ListParagraph"/>
        <w:numPr>
          <w:ilvl w:val="0"/>
          <w:numId w:val="6"/>
        </w:numPr>
        <w:pBdr>
          <w:top w:val="none" w:sz="0" w:space="0" w:color="auto"/>
          <w:left w:val="none" w:sz="0" w:space="0" w:color="auto"/>
          <w:bottom w:val="none" w:sz="0" w:space="0" w:color="auto"/>
          <w:right w:val="none" w:sz="0" w:space="0" w:color="auto"/>
          <w:bar w:val="none" w:sz="0" w:color="auto"/>
        </w:pBdr>
        <w:tabs>
          <w:tab w:val="clear" w:pos="1440"/>
          <w:tab w:val="num" w:pos="1380"/>
        </w:tabs>
        <w:spacing w:line="276" w:lineRule="auto"/>
        <w:ind w:left="1380" w:hanging="660"/>
        <w:rPr>
          <w:sz w:val="24"/>
          <w:szCs w:val="24"/>
        </w:rPr>
      </w:pPr>
      <w:r>
        <w:rPr>
          <w:rFonts w:ascii="Times New Roman" w:eastAsia="Times New Roman"/>
          <w:sz w:val="24"/>
          <w:szCs w:val="24"/>
        </w:rPr>
        <w:t xml:space="preserve">Data Protection and Security Guidelines for EA </w:t>
      </w:r>
    </w:p>
    <w:p w:rsidR="001B4F51" w:rsidRDefault="001B4F51" w:rsidP="0079402D">
      <w:pPr>
        <w:pStyle w:val="ListParagraph"/>
        <w:numPr>
          <w:ilvl w:val="0"/>
          <w:numId w:val="6"/>
        </w:numPr>
        <w:pBdr>
          <w:top w:val="none" w:sz="0" w:space="0" w:color="auto"/>
          <w:left w:val="none" w:sz="0" w:space="0" w:color="auto"/>
          <w:bottom w:val="none" w:sz="0" w:space="0" w:color="auto"/>
          <w:right w:val="none" w:sz="0" w:space="0" w:color="auto"/>
          <w:bar w:val="none" w:sz="0" w:color="auto"/>
        </w:pBdr>
        <w:tabs>
          <w:tab w:val="clear" w:pos="1440"/>
          <w:tab w:val="num" w:pos="1380"/>
        </w:tabs>
        <w:spacing w:line="276" w:lineRule="auto"/>
        <w:ind w:left="1380" w:hanging="660"/>
        <w:rPr>
          <w:sz w:val="24"/>
          <w:szCs w:val="24"/>
        </w:rPr>
      </w:pPr>
      <w:r>
        <w:rPr>
          <w:rFonts w:ascii="Times New Roman" w:eastAsia="Times New Roman"/>
          <w:sz w:val="24"/>
          <w:szCs w:val="24"/>
        </w:rPr>
        <w:t>Update Policy</w:t>
      </w:r>
    </w:p>
    <w:p w:rsidR="001B4F51" w:rsidRDefault="001B4F51" w:rsidP="0079402D">
      <w:pPr>
        <w:pStyle w:val="ListParagraph"/>
        <w:numPr>
          <w:ilvl w:val="0"/>
          <w:numId w:val="6"/>
        </w:numPr>
        <w:pBdr>
          <w:top w:val="none" w:sz="0" w:space="0" w:color="auto"/>
          <w:left w:val="none" w:sz="0" w:space="0" w:color="auto"/>
          <w:bottom w:val="none" w:sz="0" w:space="0" w:color="auto"/>
          <w:right w:val="none" w:sz="0" w:space="0" w:color="auto"/>
          <w:bar w:val="none" w:sz="0" w:color="auto"/>
        </w:pBdr>
        <w:tabs>
          <w:tab w:val="clear" w:pos="1440"/>
          <w:tab w:val="num" w:pos="1380"/>
        </w:tabs>
        <w:spacing w:line="276" w:lineRule="auto"/>
        <w:ind w:left="1380" w:hanging="660"/>
        <w:rPr>
          <w:sz w:val="24"/>
          <w:szCs w:val="24"/>
        </w:rPr>
      </w:pPr>
      <w:r>
        <w:rPr>
          <w:rFonts w:ascii="Times New Roman" w:eastAsia="Times New Roman"/>
          <w:sz w:val="24"/>
          <w:szCs w:val="24"/>
        </w:rPr>
        <w:t>Policy on Permanent Enrolment Centres (</w:t>
      </w:r>
      <w:smartTag w:uri="urn:schemas-microsoft-com:office:smarttags" w:element="City">
        <w:smartTag w:uri="urn:schemas-microsoft-com:office:smarttags" w:element="place">
          <w:r>
            <w:rPr>
              <w:rFonts w:ascii="Times New Roman" w:eastAsia="Times New Roman"/>
              <w:sz w:val="24"/>
              <w:szCs w:val="24"/>
            </w:rPr>
            <w:t>PECs</w:t>
          </w:r>
        </w:smartTag>
      </w:smartTag>
      <w:r>
        <w:rPr>
          <w:rFonts w:ascii="Times New Roman" w:eastAsia="Times New Roman"/>
          <w:sz w:val="24"/>
          <w:szCs w:val="24"/>
        </w:rPr>
        <w:t>)</w:t>
      </w:r>
    </w:p>
    <w:p w:rsidR="001B4F51" w:rsidRDefault="001B4F51" w:rsidP="0079402D">
      <w:pPr>
        <w:pStyle w:val="ListParagraph"/>
        <w:numPr>
          <w:ilvl w:val="0"/>
          <w:numId w:val="6"/>
        </w:numPr>
        <w:pBdr>
          <w:top w:val="none" w:sz="0" w:space="0" w:color="auto"/>
          <w:left w:val="none" w:sz="0" w:space="0" w:color="auto"/>
          <w:bottom w:val="none" w:sz="0" w:space="0" w:color="auto"/>
          <w:right w:val="none" w:sz="0" w:space="0" w:color="auto"/>
          <w:bar w:val="none" w:sz="0" w:color="auto"/>
        </w:pBdr>
        <w:tabs>
          <w:tab w:val="clear" w:pos="1440"/>
          <w:tab w:val="num" w:pos="1380"/>
        </w:tabs>
        <w:spacing w:line="276" w:lineRule="auto"/>
        <w:ind w:left="1380" w:hanging="660"/>
        <w:rPr>
          <w:sz w:val="24"/>
          <w:szCs w:val="24"/>
        </w:rPr>
      </w:pPr>
      <w:r>
        <w:rPr>
          <w:rFonts w:ascii="Times New Roman" w:eastAsia="Times New Roman"/>
          <w:sz w:val="24"/>
          <w:szCs w:val="24"/>
        </w:rPr>
        <w:t>Exit and Stolen Machines Policy</w:t>
      </w:r>
    </w:p>
    <w:p w:rsidR="001B4F51" w:rsidRDefault="001B4F51">
      <w:pPr>
        <w:pStyle w:val="ListParagraph"/>
        <w:pBdr>
          <w:top w:val="none" w:sz="0" w:space="0" w:color="auto"/>
          <w:left w:val="none" w:sz="0" w:space="0" w:color="auto"/>
          <w:bottom w:val="none" w:sz="0" w:space="0" w:color="auto"/>
          <w:right w:val="none" w:sz="0" w:space="0" w:color="auto"/>
          <w:bar w:val="none" w:sz="0" w:color="auto"/>
        </w:pBdr>
        <w:spacing w:line="276" w:lineRule="auto"/>
        <w:ind w:left="1440"/>
        <w:rPr>
          <w:rFonts w:ascii="Times New Roman" w:hAnsi="Times New Roman" w:cs="Times New Roman"/>
          <w:sz w:val="24"/>
          <w:szCs w:val="24"/>
        </w:rPr>
      </w:pP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276" w:lineRule="auto"/>
      </w:pPr>
      <w:r>
        <w:t xml:space="preserve">UIDAI accords highest priority to quality of data and imposes penalties for Demographic and Process errors. </w:t>
      </w: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276" w:lineRule="auto"/>
      </w:pP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276" w:lineRule="auto"/>
        <w:jc w:val="both"/>
      </w:pPr>
      <w:r>
        <w:t>The EA must appraise itself and ensure compliance with the latest versions of policy /process/technology requirements and guidelines issued by UIDAI from time to time.</w:t>
      </w:r>
    </w:p>
    <w:p w:rsidR="001B4F51" w:rsidRDefault="001B4F51">
      <w:pPr>
        <w:pStyle w:val="Body"/>
        <w:widowControl w:val="0"/>
        <w:pBdr>
          <w:top w:val="none" w:sz="0" w:space="0" w:color="auto"/>
          <w:left w:val="none" w:sz="0" w:space="0" w:color="auto"/>
          <w:bottom w:val="none" w:sz="0" w:space="0" w:color="auto"/>
          <w:right w:val="none" w:sz="0" w:space="0" w:color="auto"/>
          <w:bar w:val="none" w:sz="0" w:color="auto"/>
        </w:pBdr>
        <w:tabs>
          <w:tab w:val="left" w:pos="1440"/>
        </w:tabs>
        <w:spacing w:line="360" w:lineRule="auto"/>
        <w:ind w:right="70"/>
        <w:jc w:val="both"/>
      </w:pPr>
    </w:p>
    <w:p w:rsidR="001B4F51" w:rsidRDefault="001B4F51">
      <w:pPr>
        <w:pStyle w:val="Body"/>
        <w:widowControl w:val="0"/>
        <w:pBdr>
          <w:top w:val="none" w:sz="0" w:space="0" w:color="auto"/>
          <w:left w:val="none" w:sz="0" w:space="0" w:color="auto"/>
          <w:bottom w:val="none" w:sz="0" w:space="0" w:color="auto"/>
          <w:right w:val="none" w:sz="0" w:space="0" w:color="auto"/>
          <w:bar w:val="none" w:sz="0" w:color="auto"/>
        </w:pBdr>
        <w:shd w:val="clear" w:color="auto" w:fill="E6E6E6"/>
        <w:tabs>
          <w:tab w:val="left" w:pos="1440"/>
        </w:tabs>
        <w:spacing w:line="360" w:lineRule="auto"/>
        <w:ind w:right="70"/>
        <w:jc w:val="both"/>
        <w:rPr>
          <w:b/>
          <w:bCs/>
        </w:rPr>
      </w:pPr>
      <w:r>
        <w:rPr>
          <w:b/>
          <w:bCs/>
        </w:rPr>
        <w:t>1.1.1 Procure Tablet as per UIDAI Specifications</w:t>
      </w:r>
    </w:p>
    <w:p w:rsidR="001B4F51" w:rsidRDefault="001B4F51">
      <w:pPr>
        <w:pStyle w:val="Body"/>
        <w:widowControl w:val="0"/>
        <w:pBdr>
          <w:top w:val="none" w:sz="0" w:space="0" w:color="auto"/>
          <w:left w:val="none" w:sz="0" w:space="0" w:color="auto"/>
          <w:bottom w:val="none" w:sz="0" w:space="0" w:color="auto"/>
          <w:right w:val="none" w:sz="0" w:space="0" w:color="auto"/>
          <w:bar w:val="none" w:sz="0" w:color="auto"/>
        </w:pBdr>
        <w:tabs>
          <w:tab w:val="left" w:pos="1440"/>
        </w:tabs>
        <w:spacing w:line="360" w:lineRule="auto"/>
        <w:ind w:right="70"/>
        <w:jc w:val="both"/>
        <w:rPr>
          <w:b/>
          <w:bCs/>
        </w:rPr>
      </w:pP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r>
        <w:t xml:space="preserve">The EA should procure Tablet, used for capture of demographic and authenticate parent biometric at the ES, which conform to UIDAI specifications and certified by UIDAI appointed agencies. </w:t>
      </w: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p>
    <w:p w:rsidR="001B4F51" w:rsidRDefault="001B4F51">
      <w:pPr>
        <w:pStyle w:val="Body"/>
        <w:widowControl w:val="0"/>
        <w:pBdr>
          <w:top w:val="none" w:sz="0" w:space="0" w:color="auto"/>
          <w:left w:val="none" w:sz="0" w:space="0" w:color="auto"/>
          <w:bottom w:val="none" w:sz="0" w:space="0" w:color="auto"/>
          <w:right w:val="none" w:sz="0" w:space="0" w:color="auto"/>
          <w:bar w:val="none" w:sz="0" w:color="auto"/>
        </w:pBdr>
        <w:shd w:val="clear" w:color="auto" w:fill="E6E6E6"/>
        <w:tabs>
          <w:tab w:val="left" w:pos="1440"/>
        </w:tabs>
        <w:spacing w:line="360" w:lineRule="auto"/>
        <w:ind w:right="70"/>
        <w:jc w:val="both"/>
        <w:rPr>
          <w:b/>
          <w:bCs/>
        </w:rPr>
      </w:pPr>
      <w:r>
        <w:rPr>
          <w:b/>
          <w:bCs/>
        </w:rPr>
        <w:t xml:space="preserve">1.1.2 Setting up of ES and EC </w:t>
      </w:r>
    </w:p>
    <w:p w:rsidR="001B4F51" w:rsidRDefault="001B4F51">
      <w:pPr>
        <w:pStyle w:val="Body"/>
        <w:widowControl w:val="0"/>
        <w:pBdr>
          <w:top w:val="none" w:sz="0" w:space="0" w:color="auto"/>
          <w:left w:val="none" w:sz="0" w:space="0" w:color="auto"/>
          <w:bottom w:val="none" w:sz="0" w:space="0" w:color="auto"/>
          <w:right w:val="none" w:sz="0" w:space="0" w:color="auto"/>
          <w:bar w:val="none" w:sz="0" w:color="auto"/>
        </w:pBdr>
        <w:tabs>
          <w:tab w:val="left" w:pos="360"/>
          <w:tab w:val="left" w:pos="1440"/>
        </w:tabs>
        <w:spacing w:line="360" w:lineRule="auto"/>
        <w:ind w:right="70"/>
        <w:jc w:val="both"/>
        <w:rPr>
          <w:b/>
          <w:bCs/>
        </w:rPr>
      </w:pP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r>
        <w:t>The number of ES/ EC and the duration shall be decided by the Registrar taking into account a number of factors like target children population density, geographical and topographical features, accessibility etc. The Annexure II of this document provides minimum number of ES the EA is expected to set up based on:</w:t>
      </w:r>
    </w:p>
    <w:p w:rsidR="001B4F51" w:rsidRDefault="001B4F51" w:rsidP="0079402D">
      <w:pPr>
        <w:pStyle w:val="Body"/>
        <w:numPr>
          <w:ilvl w:val="0"/>
          <w:numId w:val="7"/>
        </w:numPr>
        <w:pBdr>
          <w:top w:val="none" w:sz="0" w:space="0" w:color="auto"/>
          <w:left w:val="none" w:sz="0" w:space="0" w:color="auto"/>
          <w:bottom w:val="none" w:sz="0" w:space="0" w:color="auto"/>
          <w:right w:val="none" w:sz="0" w:space="0" w:color="auto"/>
          <w:bar w:val="none" w:sz="0" w:color="auto"/>
        </w:pBdr>
        <w:tabs>
          <w:tab w:val="num" w:pos="720"/>
        </w:tabs>
        <w:spacing w:line="360" w:lineRule="auto"/>
        <w:ind w:left="720" w:hanging="360"/>
        <w:jc w:val="both"/>
      </w:pPr>
      <w:r>
        <w:lastRenderedPageBreak/>
        <w:t xml:space="preserve">Children Population of below 5 years of age in Anganwadi / other identified locations to be covered </w:t>
      </w:r>
    </w:p>
    <w:p w:rsidR="001B4F51" w:rsidRDefault="001B4F51" w:rsidP="0079402D">
      <w:pPr>
        <w:pStyle w:val="Body"/>
        <w:numPr>
          <w:ilvl w:val="0"/>
          <w:numId w:val="7"/>
        </w:numPr>
        <w:pBdr>
          <w:top w:val="none" w:sz="0" w:space="0" w:color="auto"/>
          <w:left w:val="none" w:sz="0" w:space="0" w:color="auto"/>
          <w:bottom w:val="none" w:sz="0" w:space="0" w:color="auto"/>
          <w:right w:val="none" w:sz="0" w:space="0" w:color="auto"/>
          <w:bar w:val="none" w:sz="0" w:color="auto"/>
        </w:pBdr>
        <w:tabs>
          <w:tab w:val="num" w:pos="720"/>
        </w:tabs>
        <w:spacing w:line="360" w:lineRule="auto"/>
        <w:ind w:left="720" w:hanging="360"/>
        <w:jc w:val="both"/>
      </w:pPr>
      <w:r>
        <w:t>Density of children population</w:t>
      </w: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r>
        <w:t xml:space="preserve">The Annexure II provides the number of enrolment stations to be available for enrolment operation. The exact location and  area of enrolment station shall be decided by the registrar in consultation with the EA.   </w:t>
      </w: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r>
        <w:t>The minimum facilities in the setup are as follows:</w:t>
      </w: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p>
    <w:p w:rsidR="001B4F51" w:rsidRDefault="001B4F51" w:rsidP="0079402D">
      <w:pPr>
        <w:pStyle w:val="Body"/>
        <w:numPr>
          <w:ilvl w:val="1"/>
          <w:numId w:val="8"/>
        </w:numPr>
        <w:pBdr>
          <w:top w:val="none" w:sz="0" w:space="0" w:color="auto"/>
          <w:left w:val="none" w:sz="0" w:space="0" w:color="auto"/>
          <w:bottom w:val="none" w:sz="0" w:space="0" w:color="auto"/>
          <w:right w:val="none" w:sz="0" w:space="0" w:color="auto"/>
          <w:bar w:val="none" w:sz="0" w:color="auto"/>
        </w:pBdr>
        <w:tabs>
          <w:tab w:val="num" w:pos="720"/>
        </w:tabs>
        <w:spacing w:line="360" w:lineRule="auto"/>
        <w:ind w:left="1440" w:hanging="1080"/>
        <w:jc w:val="both"/>
        <w:rPr>
          <w:b/>
          <w:bCs/>
        </w:rPr>
      </w:pPr>
      <w:r>
        <w:rPr>
          <w:b/>
          <w:bCs/>
        </w:rPr>
        <w:t>Setting up of ES</w:t>
      </w: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ind w:left="720"/>
        <w:jc w:val="both"/>
      </w:pPr>
      <w:r>
        <w:t xml:space="preserve">ES refers to an individual enrolment booth/enclosure inside the EC. The capture of Demographic and Biometric (Photograph of Child) data is done at this Station. An ES shall be equipped with all the necessary machinery at all times which includes: </w:t>
      </w:r>
    </w:p>
    <w:p w:rsidR="001B4F51" w:rsidRDefault="001B4F51">
      <w:pPr>
        <w:pStyle w:val="Body"/>
        <w:widowControl w:val="0"/>
        <w:pBdr>
          <w:top w:val="none" w:sz="0" w:space="0" w:color="auto"/>
          <w:left w:val="none" w:sz="0" w:space="0" w:color="auto"/>
          <w:bottom w:val="none" w:sz="0" w:space="0" w:color="auto"/>
          <w:right w:val="none" w:sz="0" w:space="0" w:color="auto"/>
          <w:bar w:val="none" w:sz="0" w:color="auto"/>
        </w:pBdr>
        <w:spacing w:line="360" w:lineRule="auto"/>
        <w:jc w:val="both"/>
      </w:pPr>
    </w:p>
    <w:tbl>
      <w:tblPr>
        <w:tblW w:w="911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firstRow="1" w:lastRow="0" w:firstColumn="1" w:lastColumn="0" w:noHBand="0" w:noVBand="0"/>
      </w:tblPr>
      <w:tblGrid>
        <w:gridCol w:w="911"/>
        <w:gridCol w:w="7020"/>
        <w:gridCol w:w="1188"/>
      </w:tblGrid>
      <w:tr w:rsidR="001B4F51">
        <w:trPr>
          <w:trHeight w:val="524"/>
        </w:trPr>
        <w:tc>
          <w:tcPr>
            <w:tcW w:w="9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B4F51" w:rsidRDefault="001B4F51">
            <w:pPr>
              <w:pStyle w:val="Body"/>
              <w:pBdr>
                <w:top w:val="none" w:sz="0" w:space="0" w:color="auto"/>
                <w:left w:val="none" w:sz="0" w:space="0" w:color="auto"/>
                <w:bottom w:val="none" w:sz="0" w:space="0" w:color="auto"/>
                <w:right w:val="none" w:sz="0" w:space="0" w:color="auto"/>
                <w:bar w:val="none" w:sz="0" w:color="auto"/>
              </w:pBdr>
              <w:jc w:val="center"/>
            </w:pPr>
            <w:r>
              <w:rPr>
                <w:rFonts w:ascii="Calibri" w:hAnsi="Calibri" w:cs="Calibri"/>
                <w:b/>
                <w:bCs/>
                <w:sz w:val="22"/>
                <w:szCs w:val="22"/>
              </w:rPr>
              <w:t>S. No</w:t>
            </w:r>
          </w:p>
        </w:tc>
        <w:tc>
          <w:tcPr>
            <w:tcW w:w="8208"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B4F51" w:rsidRDefault="001B4F51">
            <w:pPr>
              <w:pStyle w:val="Body"/>
              <w:pBdr>
                <w:top w:val="none" w:sz="0" w:space="0" w:color="auto"/>
                <w:left w:val="none" w:sz="0" w:space="0" w:color="auto"/>
                <w:bottom w:val="none" w:sz="0" w:space="0" w:color="auto"/>
                <w:right w:val="none" w:sz="0" w:space="0" w:color="auto"/>
                <w:bar w:val="none" w:sz="0" w:color="auto"/>
              </w:pBdr>
              <w:jc w:val="center"/>
            </w:pPr>
            <w:r>
              <w:rPr>
                <w:rFonts w:ascii="Calibri" w:hAnsi="Calibri" w:cs="Calibri"/>
                <w:b/>
                <w:bCs/>
                <w:sz w:val="22"/>
                <w:szCs w:val="22"/>
              </w:rPr>
              <w:t>Checkpoints</w:t>
            </w:r>
          </w:p>
        </w:tc>
      </w:tr>
      <w:tr w:rsidR="001B4F51">
        <w:trPr>
          <w:trHeight w:val="250"/>
        </w:trPr>
        <w:tc>
          <w:tcPr>
            <w:tcW w:w="911" w:type="dxa"/>
            <w:tcBorders>
              <w:top w:val="single" w:sz="4" w:space="0" w:color="000000"/>
              <w:left w:val="single" w:sz="4" w:space="0" w:color="000000"/>
              <w:bottom w:val="single" w:sz="4" w:space="0" w:color="000000"/>
              <w:right w:val="nil"/>
            </w:tcBorders>
            <w:shd w:val="clear" w:color="auto" w:fill="DDD9C3"/>
            <w:tcMar>
              <w:top w:w="80" w:type="dxa"/>
              <w:left w:w="80" w:type="dxa"/>
              <w:bottom w:w="80" w:type="dxa"/>
              <w:right w:w="80" w:type="dxa"/>
            </w:tcMar>
            <w:vAlign w:val="center"/>
          </w:tcPr>
          <w:p w:rsidR="001B4F51" w:rsidRDefault="001B4F51">
            <w:pPr>
              <w:pStyle w:val="Body"/>
              <w:pBdr>
                <w:top w:val="none" w:sz="0" w:space="0" w:color="auto"/>
                <w:left w:val="none" w:sz="0" w:space="0" w:color="auto"/>
                <w:bottom w:val="none" w:sz="0" w:space="0" w:color="auto"/>
                <w:right w:val="none" w:sz="0" w:space="0" w:color="auto"/>
                <w:bar w:val="none" w:sz="0" w:color="auto"/>
              </w:pBdr>
              <w:jc w:val="center"/>
            </w:pPr>
            <w:r>
              <w:rPr>
                <w:rFonts w:ascii="Calibri" w:hAnsi="Calibri" w:cs="Calibri"/>
                <w:b/>
                <w:bCs/>
                <w:sz w:val="22"/>
                <w:szCs w:val="22"/>
              </w:rPr>
              <w:t> </w:t>
            </w:r>
          </w:p>
        </w:tc>
        <w:tc>
          <w:tcPr>
            <w:tcW w:w="7020" w:type="dxa"/>
            <w:tcBorders>
              <w:top w:val="single" w:sz="4" w:space="0" w:color="000000"/>
              <w:left w:val="nil"/>
              <w:bottom w:val="single" w:sz="4" w:space="0" w:color="000000"/>
              <w:right w:val="nil"/>
            </w:tcBorders>
            <w:shd w:val="clear" w:color="auto" w:fill="DDD9C3"/>
            <w:tcMar>
              <w:top w:w="80" w:type="dxa"/>
              <w:left w:w="80" w:type="dxa"/>
              <w:bottom w:w="80" w:type="dxa"/>
              <w:right w:w="80" w:type="dxa"/>
            </w:tcMar>
            <w:vAlign w:val="center"/>
          </w:tcPr>
          <w:p w:rsidR="001B4F51" w:rsidRDefault="001B4F51">
            <w:pPr>
              <w:pStyle w:val="Body"/>
              <w:pBdr>
                <w:top w:val="none" w:sz="0" w:space="0" w:color="auto"/>
                <w:left w:val="none" w:sz="0" w:space="0" w:color="auto"/>
                <w:bottom w:val="none" w:sz="0" w:space="0" w:color="auto"/>
                <w:right w:val="none" w:sz="0" w:space="0" w:color="auto"/>
                <w:bar w:val="none" w:sz="0" w:color="auto"/>
              </w:pBdr>
              <w:jc w:val="center"/>
            </w:pPr>
            <w:r>
              <w:rPr>
                <w:rFonts w:ascii="Calibri" w:hAnsi="Calibri" w:cs="Calibri"/>
                <w:b/>
                <w:bCs/>
                <w:sz w:val="22"/>
                <w:szCs w:val="22"/>
              </w:rPr>
              <w:t>Mandatory Requirements</w:t>
            </w:r>
          </w:p>
        </w:tc>
        <w:tc>
          <w:tcPr>
            <w:tcW w:w="1188" w:type="dxa"/>
            <w:tcBorders>
              <w:top w:val="single" w:sz="4" w:space="0" w:color="000000"/>
              <w:left w:val="nil"/>
              <w:bottom w:val="single" w:sz="4" w:space="0" w:color="000000"/>
              <w:right w:val="single" w:sz="4" w:space="0" w:color="000000"/>
            </w:tcBorders>
            <w:shd w:val="clear" w:color="auto" w:fill="DDD9C3"/>
            <w:tcMar>
              <w:top w:w="80" w:type="dxa"/>
              <w:left w:w="80" w:type="dxa"/>
              <w:bottom w:w="80" w:type="dxa"/>
              <w:right w:w="80" w:type="dxa"/>
            </w:tcMar>
            <w:vAlign w:val="center"/>
          </w:tcPr>
          <w:p w:rsidR="001B4F51" w:rsidRDefault="001B4F51">
            <w:pPr>
              <w:pStyle w:val="Body"/>
              <w:pBdr>
                <w:top w:val="none" w:sz="0" w:space="0" w:color="auto"/>
                <w:left w:val="none" w:sz="0" w:space="0" w:color="auto"/>
                <w:bottom w:val="none" w:sz="0" w:space="0" w:color="auto"/>
                <w:right w:val="none" w:sz="0" w:space="0" w:color="auto"/>
                <w:bar w:val="none" w:sz="0" w:color="auto"/>
              </w:pBdr>
              <w:jc w:val="center"/>
            </w:pPr>
            <w:r>
              <w:rPr>
                <w:rFonts w:ascii="Calibri" w:hAnsi="Calibri" w:cs="Calibri"/>
                <w:b/>
                <w:bCs/>
                <w:sz w:val="22"/>
                <w:szCs w:val="22"/>
              </w:rPr>
              <w:t> </w:t>
            </w:r>
          </w:p>
        </w:tc>
      </w:tr>
      <w:tr w:rsidR="001B4F51">
        <w:trPr>
          <w:trHeight w:val="250"/>
        </w:trPr>
        <w:tc>
          <w:tcPr>
            <w:tcW w:w="911" w:type="dxa"/>
            <w:tcBorders>
              <w:top w:val="single" w:sz="4" w:space="0" w:color="000000"/>
              <w:left w:val="single" w:sz="4" w:space="0" w:color="000000"/>
              <w:bottom w:val="single" w:sz="4" w:space="0" w:color="000000"/>
              <w:right w:val="single" w:sz="4" w:space="0" w:color="000000"/>
            </w:tcBorders>
            <w:shd w:val="clear" w:color="auto" w:fill="DDD9C3"/>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b/>
                <w:bCs/>
                <w:sz w:val="22"/>
                <w:szCs w:val="22"/>
              </w:rPr>
              <w:t>A</w:t>
            </w:r>
          </w:p>
        </w:tc>
        <w:tc>
          <w:tcPr>
            <w:tcW w:w="8208" w:type="dxa"/>
            <w:gridSpan w:val="2"/>
            <w:tcBorders>
              <w:top w:val="single" w:sz="4" w:space="0" w:color="000000"/>
              <w:left w:val="single" w:sz="4" w:space="0" w:color="000000"/>
              <w:bottom w:val="single" w:sz="4" w:space="0" w:color="000000"/>
              <w:right w:val="single" w:sz="4" w:space="0" w:color="000000"/>
            </w:tcBorders>
            <w:shd w:val="clear" w:color="auto" w:fill="DDD9C3"/>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b/>
                <w:bCs/>
                <w:sz w:val="22"/>
                <w:szCs w:val="22"/>
              </w:rPr>
              <w:t xml:space="preserve">Station </w:t>
            </w:r>
          </w:p>
        </w:tc>
      </w:tr>
      <w:tr w:rsidR="001B4F51">
        <w:trPr>
          <w:trHeight w:val="2400"/>
        </w:trPr>
        <w:tc>
          <w:tcPr>
            <w:tcW w:w="9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A.1</w:t>
            </w:r>
          </w:p>
        </w:tc>
        <w:tc>
          <w:tcPr>
            <w:tcW w:w="8208"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rsidP="00F111C4">
            <w:pPr>
              <w:pStyle w:val="Body"/>
              <w:pBdr>
                <w:top w:val="none" w:sz="0" w:space="0" w:color="auto"/>
                <w:left w:val="none" w:sz="0" w:space="0" w:color="auto"/>
                <w:bottom w:val="none" w:sz="0" w:space="0" w:color="auto"/>
                <w:right w:val="none" w:sz="0" w:space="0" w:color="auto"/>
                <w:bar w:val="none" w:sz="0" w:color="auto"/>
              </w:pBdr>
              <w:spacing w:after="240"/>
            </w:pPr>
            <w:r>
              <w:t>Android Tablet with 7 inch screen</w:t>
            </w:r>
          </w:p>
          <w:p w:rsidR="001B4F51" w:rsidRDefault="001B4F51" w:rsidP="00F111C4">
            <w:pPr>
              <w:pStyle w:val="Body"/>
              <w:pBdr>
                <w:top w:val="none" w:sz="0" w:space="0" w:color="auto"/>
                <w:left w:val="none" w:sz="0" w:space="0" w:color="auto"/>
                <w:bottom w:val="none" w:sz="0" w:space="0" w:color="auto"/>
                <w:right w:val="none" w:sz="0" w:space="0" w:color="auto"/>
                <w:bar w:val="none" w:sz="0" w:color="auto"/>
              </w:pBdr>
              <w:spacing w:after="240"/>
            </w:pPr>
            <w:r>
              <w:t xml:space="preserve"> (Always Check with</w:t>
            </w:r>
            <w:r>
              <w:rPr>
                <w:b/>
                <w:bCs/>
              </w:rPr>
              <w:t xml:space="preserve"> techsupport@uidai.gov.in</w:t>
            </w:r>
            <w:r>
              <w:t xml:space="preserve"> for latest requirements).</w:t>
            </w:r>
            <w:r>
              <w:br/>
            </w:r>
          </w:p>
          <w:p w:rsidR="00DB42C7" w:rsidRDefault="00DB42C7" w:rsidP="00DB42C7">
            <w:pPr>
              <w:pStyle w:val="Body"/>
              <w:numPr>
                <w:ilvl w:val="0"/>
                <w:numId w:val="24"/>
              </w:numPr>
              <w:pBdr>
                <w:top w:val="none" w:sz="0" w:space="0" w:color="auto"/>
                <w:left w:val="none" w:sz="0" w:space="0" w:color="auto"/>
                <w:bottom w:val="none" w:sz="0" w:space="0" w:color="auto"/>
                <w:right w:val="none" w:sz="0" w:space="0" w:color="auto"/>
                <w:bar w:val="none" w:sz="0" w:color="auto"/>
              </w:pBdr>
              <w:spacing w:after="240"/>
            </w:pPr>
            <w:r>
              <w:t>Processor- 1.0 GHz Dual Core or above</w:t>
            </w:r>
          </w:p>
          <w:p w:rsidR="00DB42C7" w:rsidRDefault="00DB42C7" w:rsidP="00DB42C7">
            <w:pPr>
              <w:pStyle w:val="Body"/>
              <w:numPr>
                <w:ilvl w:val="0"/>
                <w:numId w:val="24"/>
              </w:numPr>
              <w:pBdr>
                <w:top w:val="none" w:sz="0" w:space="0" w:color="auto"/>
                <w:left w:val="none" w:sz="0" w:space="0" w:color="auto"/>
                <w:bottom w:val="none" w:sz="0" w:space="0" w:color="auto"/>
                <w:right w:val="none" w:sz="0" w:space="0" w:color="auto"/>
                <w:bar w:val="none" w:sz="0" w:color="auto"/>
              </w:pBdr>
              <w:spacing w:after="240"/>
            </w:pPr>
            <w:r>
              <w:t xml:space="preserve">RAM- 1 GB or above </w:t>
            </w:r>
          </w:p>
          <w:p w:rsidR="00DB42C7" w:rsidRDefault="00DB42C7" w:rsidP="00DB42C7">
            <w:pPr>
              <w:pStyle w:val="Body"/>
              <w:numPr>
                <w:ilvl w:val="0"/>
                <w:numId w:val="24"/>
              </w:numPr>
              <w:pBdr>
                <w:top w:val="none" w:sz="0" w:space="0" w:color="auto"/>
                <w:left w:val="none" w:sz="0" w:space="0" w:color="auto"/>
                <w:bottom w:val="none" w:sz="0" w:space="0" w:color="auto"/>
                <w:right w:val="none" w:sz="0" w:space="0" w:color="auto"/>
                <w:bar w:val="none" w:sz="0" w:color="auto"/>
              </w:pBdr>
              <w:spacing w:after="240"/>
            </w:pPr>
            <w:r>
              <w:t>Internal Storage- 8GB  or above</w:t>
            </w:r>
          </w:p>
          <w:p w:rsidR="00DB42C7" w:rsidRDefault="00DB42C7" w:rsidP="00DB42C7">
            <w:pPr>
              <w:pStyle w:val="Body"/>
              <w:numPr>
                <w:ilvl w:val="0"/>
                <w:numId w:val="24"/>
              </w:numPr>
              <w:pBdr>
                <w:top w:val="none" w:sz="0" w:space="0" w:color="auto"/>
                <w:left w:val="none" w:sz="0" w:space="0" w:color="auto"/>
                <w:bottom w:val="none" w:sz="0" w:space="0" w:color="auto"/>
                <w:right w:val="none" w:sz="0" w:space="0" w:color="auto"/>
                <w:bar w:val="none" w:sz="0" w:color="auto"/>
              </w:pBdr>
              <w:spacing w:after="240"/>
            </w:pPr>
            <w:r>
              <w:t>Expandable storage through micro SD, minimum 16 GB</w:t>
            </w:r>
          </w:p>
          <w:p w:rsidR="00DB42C7" w:rsidRDefault="00DB42C7" w:rsidP="00DB42C7">
            <w:pPr>
              <w:pStyle w:val="Body"/>
              <w:numPr>
                <w:ilvl w:val="0"/>
                <w:numId w:val="24"/>
              </w:numPr>
              <w:pBdr>
                <w:top w:val="none" w:sz="0" w:space="0" w:color="auto"/>
                <w:left w:val="none" w:sz="0" w:space="0" w:color="auto"/>
                <w:bottom w:val="none" w:sz="0" w:space="0" w:color="auto"/>
                <w:right w:val="none" w:sz="0" w:space="0" w:color="auto"/>
                <w:bar w:val="none" w:sz="0" w:color="auto"/>
              </w:pBdr>
              <w:spacing w:after="240"/>
            </w:pPr>
            <w:r>
              <w:t>USB Port- Minimum one Micro USB port and an optional additional USB Port</w:t>
            </w:r>
          </w:p>
          <w:p w:rsidR="00DB42C7" w:rsidRDefault="00DB42C7" w:rsidP="00DB42C7">
            <w:pPr>
              <w:pStyle w:val="Body"/>
              <w:numPr>
                <w:ilvl w:val="0"/>
                <w:numId w:val="24"/>
              </w:numPr>
              <w:pBdr>
                <w:top w:val="none" w:sz="0" w:space="0" w:color="auto"/>
                <w:left w:val="none" w:sz="0" w:space="0" w:color="auto"/>
                <w:bottom w:val="none" w:sz="0" w:space="0" w:color="auto"/>
                <w:right w:val="none" w:sz="0" w:space="0" w:color="auto"/>
                <w:bar w:val="none" w:sz="0" w:color="auto"/>
              </w:pBdr>
              <w:spacing w:after="240"/>
            </w:pPr>
            <w:r>
              <w:t>USB port should provide power supply to biometric device and support USB OTG.</w:t>
            </w:r>
          </w:p>
          <w:p w:rsidR="00DB42C7" w:rsidRDefault="00DB42C7" w:rsidP="00DB42C7">
            <w:pPr>
              <w:pStyle w:val="Body"/>
              <w:numPr>
                <w:ilvl w:val="0"/>
                <w:numId w:val="24"/>
              </w:numPr>
              <w:pBdr>
                <w:top w:val="none" w:sz="0" w:space="0" w:color="auto"/>
                <w:left w:val="none" w:sz="0" w:space="0" w:color="auto"/>
                <w:bottom w:val="none" w:sz="0" w:space="0" w:color="auto"/>
                <w:right w:val="none" w:sz="0" w:space="0" w:color="auto"/>
                <w:bar w:val="none" w:sz="0" w:color="auto"/>
              </w:pBdr>
              <w:spacing w:after="240"/>
            </w:pPr>
            <w:r>
              <w:t>Rear Camera with Auto focus &amp; 5 Mega Pixel resolution or above, LED Flash</w:t>
            </w:r>
          </w:p>
          <w:p w:rsidR="00DB42C7" w:rsidRDefault="00DB42C7" w:rsidP="00DB42C7">
            <w:pPr>
              <w:pStyle w:val="Body"/>
              <w:numPr>
                <w:ilvl w:val="0"/>
                <w:numId w:val="24"/>
              </w:numPr>
              <w:pBdr>
                <w:top w:val="none" w:sz="0" w:space="0" w:color="auto"/>
                <w:left w:val="none" w:sz="0" w:space="0" w:color="auto"/>
                <w:bottom w:val="none" w:sz="0" w:space="0" w:color="auto"/>
                <w:right w:val="none" w:sz="0" w:space="0" w:color="auto"/>
                <w:bar w:val="none" w:sz="0" w:color="auto"/>
              </w:pBdr>
              <w:spacing w:after="240"/>
            </w:pPr>
            <w:r>
              <w:lastRenderedPageBreak/>
              <w:t>7’’Capacitive touch screen and 1024x600 pixel resolution or above</w:t>
            </w:r>
          </w:p>
          <w:p w:rsidR="00DB42C7" w:rsidRDefault="00DB42C7" w:rsidP="00DB42C7">
            <w:pPr>
              <w:pStyle w:val="Body"/>
              <w:numPr>
                <w:ilvl w:val="0"/>
                <w:numId w:val="24"/>
              </w:numPr>
              <w:pBdr>
                <w:top w:val="none" w:sz="0" w:space="0" w:color="auto"/>
                <w:left w:val="none" w:sz="0" w:space="0" w:color="auto"/>
                <w:bottom w:val="none" w:sz="0" w:space="0" w:color="auto"/>
                <w:right w:val="none" w:sz="0" w:space="0" w:color="auto"/>
                <w:bar w:val="none" w:sz="0" w:color="auto"/>
              </w:pBdr>
              <w:spacing w:after="240"/>
            </w:pPr>
            <w:r>
              <w:t>Scratch resistant front screen</w:t>
            </w:r>
          </w:p>
          <w:p w:rsidR="00DB42C7" w:rsidRDefault="00DB42C7" w:rsidP="00DB42C7">
            <w:pPr>
              <w:pStyle w:val="Body"/>
              <w:numPr>
                <w:ilvl w:val="0"/>
                <w:numId w:val="24"/>
              </w:numPr>
              <w:pBdr>
                <w:top w:val="none" w:sz="0" w:space="0" w:color="auto"/>
                <w:left w:val="none" w:sz="0" w:space="0" w:color="auto"/>
                <w:bottom w:val="none" w:sz="0" w:space="0" w:color="auto"/>
                <w:right w:val="none" w:sz="0" w:space="0" w:color="auto"/>
                <w:bar w:val="none" w:sz="0" w:color="auto"/>
              </w:pBdr>
              <w:spacing w:after="240"/>
            </w:pPr>
            <w:r>
              <w:t>GSM SIM card slot</w:t>
            </w:r>
          </w:p>
          <w:p w:rsidR="00DB42C7" w:rsidRDefault="00DB42C7" w:rsidP="00DB42C7">
            <w:pPr>
              <w:pStyle w:val="Body"/>
              <w:numPr>
                <w:ilvl w:val="0"/>
                <w:numId w:val="24"/>
              </w:numPr>
              <w:pBdr>
                <w:top w:val="none" w:sz="0" w:space="0" w:color="auto"/>
                <w:left w:val="none" w:sz="0" w:space="0" w:color="auto"/>
                <w:bottom w:val="none" w:sz="0" w:space="0" w:color="auto"/>
                <w:right w:val="none" w:sz="0" w:space="0" w:color="auto"/>
                <w:bar w:val="none" w:sz="0" w:color="auto"/>
              </w:pBdr>
              <w:spacing w:after="240"/>
            </w:pPr>
            <w:r>
              <w:t>Min. Battery backup up to 120 minutes, with minimum 3200 mAh battery.</w:t>
            </w:r>
          </w:p>
          <w:p w:rsidR="00DB42C7" w:rsidRDefault="00DB42C7" w:rsidP="00DB42C7">
            <w:pPr>
              <w:pStyle w:val="Body"/>
              <w:numPr>
                <w:ilvl w:val="0"/>
                <w:numId w:val="24"/>
              </w:numPr>
              <w:pBdr>
                <w:top w:val="none" w:sz="0" w:space="0" w:color="auto"/>
                <w:left w:val="none" w:sz="0" w:space="0" w:color="auto"/>
                <w:bottom w:val="none" w:sz="0" w:space="0" w:color="auto"/>
                <w:right w:val="none" w:sz="0" w:space="0" w:color="auto"/>
                <w:bar w:val="none" w:sz="0" w:color="auto"/>
              </w:pBdr>
              <w:spacing w:after="240"/>
            </w:pPr>
            <w:r>
              <w:t>SAR values within acceptable range</w:t>
            </w:r>
          </w:p>
          <w:p w:rsidR="00DB42C7" w:rsidRDefault="00DB42C7" w:rsidP="00DB42C7">
            <w:pPr>
              <w:pStyle w:val="Body"/>
              <w:numPr>
                <w:ilvl w:val="0"/>
                <w:numId w:val="24"/>
              </w:numPr>
              <w:pBdr>
                <w:top w:val="none" w:sz="0" w:space="0" w:color="auto"/>
                <w:left w:val="none" w:sz="0" w:space="0" w:color="auto"/>
                <w:bottom w:val="none" w:sz="0" w:space="0" w:color="auto"/>
                <w:right w:val="none" w:sz="0" w:space="0" w:color="auto"/>
                <w:bar w:val="none" w:sz="0" w:color="auto"/>
              </w:pBdr>
              <w:spacing w:after="240"/>
            </w:pPr>
            <w:r>
              <w:t>Separate charging  port with AC adapter 110-240 volt range</w:t>
            </w:r>
          </w:p>
          <w:p w:rsidR="00DB42C7" w:rsidRDefault="00DB42C7" w:rsidP="00DB42C7">
            <w:pPr>
              <w:pStyle w:val="Body"/>
              <w:numPr>
                <w:ilvl w:val="0"/>
                <w:numId w:val="24"/>
              </w:numPr>
              <w:pBdr>
                <w:top w:val="none" w:sz="0" w:space="0" w:color="auto"/>
                <w:left w:val="none" w:sz="0" w:space="0" w:color="auto"/>
                <w:bottom w:val="none" w:sz="0" w:space="0" w:color="auto"/>
                <w:right w:val="none" w:sz="0" w:space="0" w:color="auto"/>
                <w:bar w:val="none" w:sz="0" w:color="auto"/>
              </w:pBdr>
              <w:spacing w:after="240"/>
            </w:pPr>
            <w:r>
              <w:t>Micro USB host cable</w:t>
            </w:r>
          </w:p>
          <w:p w:rsidR="00DB42C7" w:rsidRDefault="00DB42C7" w:rsidP="00DB42C7">
            <w:pPr>
              <w:pStyle w:val="Body"/>
              <w:numPr>
                <w:ilvl w:val="0"/>
                <w:numId w:val="24"/>
              </w:numPr>
              <w:pBdr>
                <w:top w:val="none" w:sz="0" w:space="0" w:color="auto"/>
                <w:left w:val="none" w:sz="0" w:space="0" w:color="auto"/>
                <w:bottom w:val="none" w:sz="0" w:space="0" w:color="auto"/>
                <w:right w:val="none" w:sz="0" w:space="0" w:color="auto"/>
                <w:bar w:val="none" w:sz="0" w:color="auto"/>
              </w:pBdr>
              <w:spacing w:after="240"/>
            </w:pPr>
            <w:r>
              <w:t>GPS and AGPS facility for capturing the location coordinates</w:t>
            </w:r>
          </w:p>
          <w:p w:rsidR="00DB42C7" w:rsidRDefault="00DB42C7" w:rsidP="00DB42C7">
            <w:pPr>
              <w:pStyle w:val="Body"/>
              <w:numPr>
                <w:ilvl w:val="0"/>
                <w:numId w:val="24"/>
              </w:numPr>
              <w:pBdr>
                <w:top w:val="none" w:sz="0" w:space="0" w:color="auto"/>
                <w:left w:val="none" w:sz="0" w:space="0" w:color="auto"/>
                <w:bottom w:val="none" w:sz="0" w:space="0" w:color="auto"/>
                <w:right w:val="none" w:sz="0" w:space="0" w:color="auto"/>
                <w:bar w:val="none" w:sz="0" w:color="auto"/>
              </w:pBdr>
              <w:spacing w:after="240"/>
            </w:pPr>
            <w:r>
              <w:t>Connectivity Requirements</w:t>
            </w:r>
          </w:p>
          <w:p w:rsidR="00DB42C7" w:rsidRDefault="00DB42C7" w:rsidP="004C2FA7">
            <w:pPr>
              <w:pStyle w:val="Body"/>
              <w:numPr>
                <w:ilvl w:val="0"/>
                <w:numId w:val="32"/>
              </w:numPr>
              <w:pBdr>
                <w:top w:val="none" w:sz="0" w:space="0" w:color="auto"/>
                <w:left w:val="none" w:sz="0" w:space="0" w:color="auto"/>
                <w:bottom w:val="none" w:sz="0" w:space="0" w:color="auto"/>
                <w:right w:val="none" w:sz="0" w:space="0" w:color="auto"/>
                <w:bar w:val="none" w:sz="0" w:color="auto"/>
              </w:pBdr>
              <w:spacing w:after="240"/>
            </w:pPr>
            <w:r>
              <w:t>Mandatory Edge/3G mobile data support</w:t>
            </w:r>
          </w:p>
          <w:p w:rsidR="00DB42C7" w:rsidRDefault="00DB42C7" w:rsidP="004C2FA7">
            <w:pPr>
              <w:pStyle w:val="Body"/>
              <w:numPr>
                <w:ilvl w:val="0"/>
                <w:numId w:val="32"/>
              </w:numPr>
              <w:pBdr>
                <w:top w:val="none" w:sz="0" w:space="0" w:color="auto"/>
                <w:left w:val="none" w:sz="0" w:space="0" w:color="auto"/>
                <w:bottom w:val="none" w:sz="0" w:space="0" w:color="auto"/>
                <w:right w:val="none" w:sz="0" w:space="0" w:color="auto"/>
                <w:bar w:val="none" w:sz="0" w:color="auto"/>
              </w:pBdr>
              <w:spacing w:after="240"/>
            </w:pPr>
            <w:r>
              <w:t xml:space="preserve">Wi-Fi IEEE 802.11b/g/n </w:t>
            </w:r>
          </w:p>
          <w:p w:rsidR="00DB42C7" w:rsidRDefault="00DB42C7" w:rsidP="00DB42C7">
            <w:pPr>
              <w:pStyle w:val="Body"/>
              <w:numPr>
                <w:ilvl w:val="0"/>
                <w:numId w:val="24"/>
              </w:numPr>
              <w:pBdr>
                <w:top w:val="none" w:sz="0" w:space="0" w:color="auto"/>
                <w:left w:val="none" w:sz="0" w:space="0" w:color="auto"/>
                <w:bottom w:val="none" w:sz="0" w:space="0" w:color="auto"/>
                <w:right w:val="none" w:sz="0" w:space="0" w:color="auto"/>
                <w:bar w:val="none" w:sz="0" w:color="auto"/>
              </w:pBdr>
              <w:spacing w:after="240"/>
            </w:pPr>
            <w:r>
              <w:t>Software Requirements for development support</w:t>
            </w:r>
          </w:p>
          <w:p w:rsidR="00DB42C7" w:rsidRDefault="00DB42C7" w:rsidP="004C2FA7">
            <w:pPr>
              <w:pStyle w:val="Body"/>
              <w:numPr>
                <w:ilvl w:val="0"/>
                <w:numId w:val="31"/>
              </w:numPr>
              <w:pBdr>
                <w:top w:val="none" w:sz="0" w:space="0" w:color="auto"/>
                <w:left w:val="none" w:sz="0" w:space="0" w:color="auto"/>
                <w:bottom w:val="none" w:sz="0" w:space="0" w:color="auto"/>
                <w:right w:val="none" w:sz="0" w:space="0" w:color="auto"/>
                <w:bar w:val="none" w:sz="0" w:color="auto"/>
              </w:pBdr>
              <w:spacing w:after="240"/>
            </w:pPr>
            <w:r>
              <w:t>Android 4.0 Operating System or Above</w:t>
            </w:r>
          </w:p>
          <w:p w:rsidR="00DB42C7" w:rsidRDefault="00DB42C7" w:rsidP="004C2FA7">
            <w:pPr>
              <w:pStyle w:val="Body"/>
              <w:numPr>
                <w:ilvl w:val="0"/>
                <w:numId w:val="31"/>
              </w:numPr>
              <w:pBdr>
                <w:top w:val="none" w:sz="0" w:space="0" w:color="auto"/>
                <w:left w:val="none" w:sz="0" w:space="0" w:color="auto"/>
                <w:bottom w:val="none" w:sz="0" w:space="0" w:color="auto"/>
                <w:right w:val="none" w:sz="0" w:space="0" w:color="auto"/>
                <w:bar w:val="none" w:sz="0" w:color="auto"/>
              </w:pBdr>
              <w:spacing w:after="240"/>
            </w:pPr>
            <w:r>
              <w:t>Safety and other standards compliance – CE certification/ RoHS certification BIS IS 13252 &amp; FCC certification</w:t>
            </w:r>
          </w:p>
          <w:p w:rsidR="001B4F51" w:rsidRDefault="00DB42C7" w:rsidP="00DB42C7">
            <w:pPr>
              <w:pStyle w:val="Body"/>
              <w:numPr>
                <w:ilvl w:val="0"/>
                <w:numId w:val="24"/>
              </w:numPr>
              <w:pBdr>
                <w:top w:val="none" w:sz="0" w:space="0" w:color="auto"/>
                <w:left w:val="none" w:sz="0" w:space="0" w:color="auto"/>
                <w:bottom w:val="none" w:sz="0" w:space="0" w:color="auto"/>
                <w:right w:val="none" w:sz="0" w:space="0" w:color="auto"/>
                <w:bar w:val="none" w:sz="0" w:color="auto"/>
              </w:pBdr>
              <w:spacing w:after="240"/>
            </w:pPr>
            <w:r>
              <w:t>Power Bank for recharging the Tablet (minimum 10000 mAh battery)</w:t>
            </w:r>
          </w:p>
        </w:tc>
      </w:tr>
      <w:tr w:rsidR="006861D6" w:rsidTr="006861D6">
        <w:trPr>
          <w:trHeight w:val="493"/>
        </w:trPr>
        <w:tc>
          <w:tcPr>
            <w:tcW w:w="9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6861D6" w:rsidRDefault="006861D6">
            <w:pPr>
              <w:pStyle w:val="Body"/>
              <w:pBdr>
                <w:top w:val="none" w:sz="0" w:space="0" w:color="auto"/>
                <w:left w:val="none" w:sz="0" w:space="0" w:color="auto"/>
                <w:bottom w:val="none" w:sz="0" w:space="0" w:color="auto"/>
                <w:right w:val="none" w:sz="0" w:space="0" w:color="auto"/>
                <w:bar w:val="none" w:sz="0" w:color="auto"/>
              </w:pBdr>
              <w:rPr>
                <w:rFonts w:ascii="Calibri" w:hAnsi="Calibri" w:cs="Calibri"/>
                <w:sz w:val="22"/>
                <w:szCs w:val="22"/>
              </w:rPr>
            </w:pPr>
            <w:r>
              <w:rPr>
                <w:rFonts w:ascii="Calibri" w:hAnsi="Calibri" w:cs="Calibri"/>
                <w:sz w:val="22"/>
                <w:szCs w:val="22"/>
              </w:rPr>
              <w:lastRenderedPageBreak/>
              <w:t>A.2</w:t>
            </w:r>
          </w:p>
        </w:tc>
        <w:tc>
          <w:tcPr>
            <w:tcW w:w="8208"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564F07" w:rsidRDefault="00564F07" w:rsidP="00564F07">
            <w:pPr>
              <w:pStyle w:val="Body"/>
              <w:pBdr>
                <w:top w:val="none" w:sz="0" w:space="0" w:color="auto"/>
                <w:left w:val="none" w:sz="0" w:space="0" w:color="auto"/>
                <w:bottom w:val="none" w:sz="0" w:space="0" w:color="auto"/>
                <w:right w:val="none" w:sz="0" w:space="0" w:color="auto"/>
                <w:bar w:val="none" w:sz="0" w:color="auto"/>
              </w:pBdr>
              <w:rPr>
                <w:lang w:bidi="hi-IN"/>
              </w:rPr>
            </w:pPr>
            <w:r>
              <w:rPr>
                <w:lang w:bidi="hi-IN"/>
              </w:rPr>
              <w:t>Single Fingerprint Scanner Device for use with Android Tablet</w:t>
            </w:r>
          </w:p>
          <w:p w:rsidR="00564F07" w:rsidRDefault="00564F07" w:rsidP="00564F07">
            <w:pPr>
              <w:pStyle w:val="Body"/>
              <w:pBdr>
                <w:top w:val="none" w:sz="0" w:space="0" w:color="auto"/>
                <w:left w:val="none" w:sz="0" w:space="0" w:color="auto"/>
                <w:bottom w:val="none" w:sz="0" w:space="0" w:color="auto"/>
                <w:right w:val="none" w:sz="0" w:space="0" w:color="auto"/>
                <w:bar w:val="none" w:sz="0" w:color="auto"/>
              </w:pBdr>
              <w:rPr>
                <w:lang w:bidi="hi-IN"/>
              </w:rPr>
            </w:pPr>
          </w:p>
          <w:p w:rsidR="004C2FA7" w:rsidRDefault="004C2FA7" w:rsidP="004C2FA7">
            <w:pPr>
              <w:pStyle w:val="Body"/>
              <w:numPr>
                <w:ilvl w:val="0"/>
                <w:numId w:val="26"/>
              </w:numPr>
              <w:pBdr>
                <w:top w:val="none" w:sz="0" w:space="0" w:color="auto"/>
                <w:left w:val="none" w:sz="0" w:space="0" w:color="auto"/>
                <w:bottom w:val="none" w:sz="0" w:space="0" w:color="auto"/>
                <w:right w:val="none" w:sz="0" w:space="0" w:color="auto"/>
                <w:bar w:val="none" w:sz="0" w:color="auto"/>
              </w:pBdr>
              <w:rPr>
                <w:lang w:bidi="hi-IN"/>
              </w:rPr>
            </w:pPr>
            <w:r>
              <w:rPr>
                <w:lang w:bidi="hi-IN"/>
              </w:rPr>
              <w:t>STQC certified Single Finger-print biometric device for Aadhaar Authentication with driver, in-built template extractor software/SDK (mandatorily with license, if required) (STQC Certificate for the device must be submitted)</w:t>
            </w:r>
          </w:p>
          <w:p w:rsidR="004C2FA7" w:rsidRDefault="004C2FA7" w:rsidP="004C2FA7">
            <w:pPr>
              <w:pStyle w:val="Body"/>
              <w:numPr>
                <w:ilvl w:val="0"/>
                <w:numId w:val="26"/>
              </w:numPr>
              <w:pBdr>
                <w:top w:val="none" w:sz="0" w:space="0" w:color="auto"/>
                <w:left w:val="none" w:sz="0" w:space="0" w:color="auto"/>
                <w:bottom w:val="none" w:sz="0" w:space="0" w:color="auto"/>
                <w:right w:val="none" w:sz="0" w:space="0" w:color="auto"/>
                <w:bar w:val="none" w:sz="0" w:color="auto"/>
              </w:pBdr>
              <w:rPr>
                <w:lang w:bidi="hi-IN"/>
              </w:rPr>
            </w:pPr>
            <w:r>
              <w:rPr>
                <w:lang w:bidi="hi-IN"/>
              </w:rPr>
              <w:t xml:space="preserve">API/SDK for Android (4.0 and above) platform. </w:t>
            </w:r>
          </w:p>
          <w:p w:rsidR="004C2FA7" w:rsidRDefault="004C2FA7" w:rsidP="004C2FA7">
            <w:pPr>
              <w:pStyle w:val="Body"/>
              <w:numPr>
                <w:ilvl w:val="0"/>
                <w:numId w:val="26"/>
              </w:numPr>
              <w:pBdr>
                <w:top w:val="none" w:sz="0" w:space="0" w:color="auto"/>
                <w:left w:val="none" w:sz="0" w:space="0" w:color="auto"/>
                <w:bottom w:val="none" w:sz="0" w:space="0" w:color="auto"/>
                <w:right w:val="none" w:sz="0" w:space="0" w:color="auto"/>
                <w:bar w:val="none" w:sz="0" w:color="auto"/>
              </w:pBdr>
              <w:rPr>
                <w:lang w:bidi="hi-IN"/>
              </w:rPr>
            </w:pPr>
            <w:r>
              <w:rPr>
                <w:lang w:bidi="hi-IN"/>
              </w:rPr>
              <w:t>Device should be plug and play with any android (4.0 and above) tablet without need of any additional license to be deployed.</w:t>
            </w:r>
          </w:p>
          <w:p w:rsidR="004C2FA7" w:rsidRDefault="004C2FA7" w:rsidP="004C2FA7">
            <w:pPr>
              <w:pStyle w:val="Body"/>
              <w:numPr>
                <w:ilvl w:val="0"/>
                <w:numId w:val="26"/>
              </w:numPr>
              <w:pBdr>
                <w:top w:val="none" w:sz="0" w:space="0" w:color="auto"/>
                <w:left w:val="none" w:sz="0" w:space="0" w:color="auto"/>
                <w:bottom w:val="none" w:sz="0" w:space="0" w:color="auto"/>
                <w:right w:val="none" w:sz="0" w:space="0" w:color="auto"/>
                <w:bar w:val="none" w:sz="0" w:color="auto"/>
              </w:pBdr>
              <w:rPr>
                <w:lang w:bidi="hi-IN"/>
              </w:rPr>
            </w:pPr>
            <w:r>
              <w:rPr>
                <w:lang w:bidi="hi-IN"/>
              </w:rPr>
              <w:t>The device should have integrated USB 2.0 type connector.</w:t>
            </w:r>
          </w:p>
          <w:p w:rsidR="004C2FA7" w:rsidRDefault="004C2FA7" w:rsidP="004C2FA7">
            <w:pPr>
              <w:pStyle w:val="Body"/>
              <w:numPr>
                <w:ilvl w:val="0"/>
                <w:numId w:val="26"/>
              </w:numPr>
              <w:pBdr>
                <w:top w:val="none" w:sz="0" w:space="0" w:color="auto"/>
                <w:left w:val="none" w:sz="0" w:space="0" w:color="auto"/>
                <w:bottom w:val="none" w:sz="0" w:space="0" w:color="auto"/>
                <w:right w:val="none" w:sz="0" w:space="0" w:color="auto"/>
                <w:bar w:val="none" w:sz="0" w:color="auto"/>
              </w:pBdr>
              <w:rPr>
                <w:lang w:bidi="hi-IN"/>
              </w:rPr>
            </w:pPr>
            <w:r>
              <w:rPr>
                <w:lang w:bidi="hi-IN"/>
              </w:rPr>
              <w:t>Device must come with connector cables to allow connection of the device to Micro USB port</w:t>
            </w:r>
          </w:p>
          <w:p w:rsidR="004C2FA7" w:rsidRDefault="004C2FA7" w:rsidP="004C2FA7">
            <w:pPr>
              <w:pStyle w:val="Body"/>
              <w:numPr>
                <w:ilvl w:val="0"/>
                <w:numId w:val="26"/>
              </w:numPr>
              <w:pBdr>
                <w:top w:val="none" w:sz="0" w:space="0" w:color="auto"/>
                <w:left w:val="none" w:sz="0" w:space="0" w:color="auto"/>
                <w:bottom w:val="none" w:sz="0" w:space="0" w:color="auto"/>
                <w:right w:val="none" w:sz="0" w:space="0" w:color="auto"/>
                <w:bar w:val="none" w:sz="0" w:color="auto"/>
              </w:pBdr>
              <w:rPr>
                <w:lang w:bidi="hi-IN"/>
              </w:rPr>
            </w:pPr>
            <w:r>
              <w:rPr>
                <w:lang w:bidi="hi-IN"/>
              </w:rPr>
              <w:t>Sample application for Android platform to test sensor/extractor</w:t>
            </w:r>
          </w:p>
          <w:p w:rsidR="006861D6" w:rsidRDefault="004C2FA7" w:rsidP="004C2FA7">
            <w:pPr>
              <w:pStyle w:val="Body"/>
              <w:numPr>
                <w:ilvl w:val="0"/>
                <w:numId w:val="26"/>
              </w:numPr>
              <w:pBdr>
                <w:top w:val="none" w:sz="0" w:space="0" w:color="auto"/>
                <w:left w:val="none" w:sz="0" w:space="0" w:color="auto"/>
                <w:bottom w:val="none" w:sz="0" w:space="0" w:color="auto"/>
                <w:right w:val="none" w:sz="0" w:space="0" w:color="auto"/>
                <w:bar w:val="none" w:sz="0" w:color="auto"/>
              </w:pBdr>
              <w:rPr>
                <w:rFonts w:hAnsi="Arial Unicode MS" w:cs="Arial Unicode MS"/>
              </w:rPr>
            </w:pPr>
            <w:r>
              <w:rPr>
                <w:lang w:bidi="hi-IN"/>
              </w:rPr>
              <w:t>Vendor has to provide all necessary technical support for integration of their device.</w:t>
            </w:r>
          </w:p>
        </w:tc>
      </w:tr>
      <w:tr w:rsidR="006861D6" w:rsidTr="006861D6">
        <w:trPr>
          <w:trHeight w:val="493"/>
        </w:trPr>
        <w:tc>
          <w:tcPr>
            <w:tcW w:w="9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6861D6" w:rsidRDefault="006861D6">
            <w:pPr>
              <w:pStyle w:val="Body"/>
              <w:pBdr>
                <w:top w:val="none" w:sz="0" w:space="0" w:color="auto"/>
                <w:left w:val="none" w:sz="0" w:space="0" w:color="auto"/>
                <w:bottom w:val="none" w:sz="0" w:space="0" w:color="auto"/>
                <w:right w:val="none" w:sz="0" w:space="0" w:color="auto"/>
                <w:bar w:val="none" w:sz="0" w:color="auto"/>
              </w:pBdr>
              <w:rPr>
                <w:rFonts w:ascii="Calibri" w:hAnsi="Calibri" w:cs="Calibri"/>
                <w:sz w:val="22"/>
                <w:szCs w:val="22"/>
              </w:rPr>
            </w:pPr>
            <w:r>
              <w:rPr>
                <w:rFonts w:ascii="Calibri" w:hAnsi="Calibri" w:cs="Calibri"/>
                <w:sz w:val="22"/>
                <w:szCs w:val="22"/>
              </w:rPr>
              <w:t>A.3</w:t>
            </w:r>
          </w:p>
        </w:tc>
        <w:tc>
          <w:tcPr>
            <w:tcW w:w="8208"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564F07" w:rsidRDefault="004C2FA7" w:rsidP="00564F07">
            <w:pPr>
              <w:pStyle w:val="Body"/>
              <w:pBdr>
                <w:top w:val="none" w:sz="0" w:space="0" w:color="auto"/>
                <w:left w:val="none" w:sz="0" w:space="0" w:color="auto"/>
                <w:bottom w:val="none" w:sz="0" w:space="0" w:color="auto"/>
                <w:right w:val="none" w:sz="0" w:space="0" w:color="auto"/>
                <w:bar w:val="none" w:sz="0" w:color="auto"/>
              </w:pBdr>
              <w:rPr>
                <w:lang w:bidi="hi-IN"/>
              </w:rPr>
            </w:pPr>
            <w:r w:rsidRPr="004C2FA7">
              <w:rPr>
                <w:lang w:bidi="hi-IN"/>
              </w:rPr>
              <w:t>Iris Authentication Device for use with Android Tablet</w:t>
            </w:r>
          </w:p>
          <w:p w:rsidR="00564F07" w:rsidRDefault="00564F07" w:rsidP="00564F07">
            <w:pPr>
              <w:pStyle w:val="Body"/>
              <w:pBdr>
                <w:top w:val="none" w:sz="0" w:space="0" w:color="auto"/>
                <w:left w:val="none" w:sz="0" w:space="0" w:color="auto"/>
                <w:bottom w:val="none" w:sz="0" w:space="0" w:color="auto"/>
                <w:right w:val="none" w:sz="0" w:space="0" w:color="auto"/>
                <w:bar w:val="none" w:sz="0" w:color="auto"/>
              </w:pBdr>
              <w:rPr>
                <w:lang w:bidi="hi-IN"/>
              </w:rPr>
            </w:pPr>
          </w:p>
          <w:p w:rsidR="004C2FA7" w:rsidRDefault="004C2FA7" w:rsidP="004C2FA7">
            <w:pPr>
              <w:pStyle w:val="Body"/>
              <w:numPr>
                <w:ilvl w:val="0"/>
                <w:numId w:val="27"/>
              </w:numPr>
              <w:pBdr>
                <w:top w:val="none" w:sz="0" w:space="0" w:color="auto"/>
                <w:left w:val="none" w:sz="0" w:space="0" w:color="auto"/>
                <w:bottom w:val="none" w:sz="0" w:space="0" w:color="auto"/>
                <w:right w:val="none" w:sz="0" w:space="0" w:color="auto"/>
                <w:bar w:val="none" w:sz="0" w:color="auto"/>
              </w:pBdr>
              <w:rPr>
                <w:lang w:bidi="hi-IN"/>
              </w:rPr>
            </w:pPr>
            <w:r>
              <w:rPr>
                <w:lang w:bidi="hi-IN"/>
              </w:rPr>
              <w:t xml:space="preserve">STQC certified Iris authentication device for Aadhaar Authentication and </w:t>
            </w:r>
            <w:r>
              <w:rPr>
                <w:lang w:bidi="hi-IN"/>
              </w:rPr>
              <w:lastRenderedPageBreak/>
              <w:t>extractor software/SDK (STQC Certificate must be submitted)</w:t>
            </w:r>
          </w:p>
          <w:p w:rsidR="004C2FA7" w:rsidRDefault="004C2FA7" w:rsidP="004C2FA7">
            <w:pPr>
              <w:pStyle w:val="Body"/>
              <w:numPr>
                <w:ilvl w:val="0"/>
                <w:numId w:val="27"/>
              </w:numPr>
              <w:pBdr>
                <w:top w:val="none" w:sz="0" w:space="0" w:color="auto"/>
                <w:left w:val="none" w:sz="0" w:space="0" w:color="auto"/>
                <w:bottom w:val="none" w:sz="0" w:space="0" w:color="auto"/>
                <w:right w:val="none" w:sz="0" w:space="0" w:color="auto"/>
                <w:bar w:val="none" w:sz="0" w:color="auto"/>
              </w:pBdr>
              <w:rPr>
                <w:lang w:bidi="hi-IN"/>
              </w:rPr>
            </w:pPr>
            <w:r>
              <w:rPr>
                <w:lang w:bidi="hi-IN"/>
              </w:rPr>
              <w:t>API/SDK for Android (4.0 or above) Operating System</w:t>
            </w:r>
          </w:p>
          <w:p w:rsidR="004C2FA7" w:rsidRDefault="004C2FA7" w:rsidP="004C2FA7">
            <w:pPr>
              <w:pStyle w:val="Body"/>
              <w:numPr>
                <w:ilvl w:val="0"/>
                <w:numId w:val="27"/>
              </w:numPr>
              <w:pBdr>
                <w:top w:val="none" w:sz="0" w:space="0" w:color="auto"/>
                <w:left w:val="none" w:sz="0" w:space="0" w:color="auto"/>
                <w:bottom w:val="none" w:sz="0" w:space="0" w:color="auto"/>
                <w:right w:val="none" w:sz="0" w:space="0" w:color="auto"/>
                <w:bar w:val="none" w:sz="0" w:color="auto"/>
              </w:pBdr>
              <w:rPr>
                <w:lang w:bidi="hi-IN"/>
              </w:rPr>
            </w:pPr>
            <w:r>
              <w:rPr>
                <w:lang w:bidi="hi-IN"/>
              </w:rPr>
              <w:t>Device should be plug and play with any Android (4.0 and above) without need of any additional license to be deployed</w:t>
            </w:r>
          </w:p>
          <w:p w:rsidR="004C2FA7" w:rsidRDefault="004C2FA7" w:rsidP="004C2FA7">
            <w:pPr>
              <w:pStyle w:val="Body"/>
              <w:numPr>
                <w:ilvl w:val="0"/>
                <w:numId w:val="27"/>
              </w:numPr>
              <w:pBdr>
                <w:top w:val="none" w:sz="0" w:space="0" w:color="auto"/>
                <w:left w:val="none" w:sz="0" w:space="0" w:color="auto"/>
                <w:bottom w:val="none" w:sz="0" w:space="0" w:color="auto"/>
                <w:right w:val="none" w:sz="0" w:space="0" w:color="auto"/>
                <w:bar w:val="none" w:sz="0" w:color="auto"/>
              </w:pBdr>
              <w:rPr>
                <w:lang w:bidi="hi-IN"/>
              </w:rPr>
            </w:pPr>
            <w:r>
              <w:rPr>
                <w:lang w:bidi="hi-IN"/>
              </w:rPr>
              <w:t>The device should have integrated USB 2.0 type connector.</w:t>
            </w:r>
          </w:p>
          <w:p w:rsidR="004C2FA7" w:rsidRDefault="004C2FA7" w:rsidP="004C2FA7">
            <w:pPr>
              <w:pStyle w:val="Body"/>
              <w:numPr>
                <w:ilvl w:val="0"/>
                <w:numId w:val="27"/>
              </w:numPr>
              <w:pBdr>
                <w:top w:val="none" w:sz="0" w:space="0" w:color="auto"/>
                <w:left w:val="none" w:sz="0" w:space="0" w:color="auto"/>
                <w:bottom w:val="none" w:sz="0" w:space="0" w:color="auto"/>
                <w:right w:val="none" w:sz="0" w:space="0" w:color="auto"/>
                <w:bar w:val="none" w:sz="0" w:color="auto"/>
              </w:pBdr>
              <w:rPr>
                <w:lang w:bidi="hi-IN"/>
              </w:rPr>
            </w:pPr>
            <w:r>
              <w:rPr>
                <w:lang w:bidi="hi-IN"/>
              </w:rPr>
              <w:t xml:space="preserve">Device must come with connector cables to allow connection of the device to Micro USB port </w:t>
            </w:r>
          </w:p>
          <w:p w:rsidR="004C2FA7" w:rsidRDefault="004C2FA7" w:rsidP="004C2FA7">
            <w:pPr>
              <w:pStyle w:val="Body"/>
              <w:numPr>
                <w:ilvl w:val="0"/>
                <w:numId w:val="27"/>
              </w:numPr>
              <w:pBdr>
                <w:top w:val="none" w:sz="0" w:space="0" w:color="auto"/>
                <w:left w:val="none" w:sz="0" w:space="0" w:color="auto"/>
                <w:bottom w:val="none" w:sz="0" w:space="0" w:color="auto"/>
                <w:right w:val="none" w:sz="0" w:space="0" w:color="auto"/>
                <w:bar w:val="none" w:sz="0" w:color="auto"/>
              </w:pBdr>
              <w:rPr>
                <w:lang w:bidi="hi-IN"/>
              </w:rPr>
            </w:pPr>
            <w:r>
              <w:rPr>
                <w:lang w:bidi="hi-IN"/>
              </w:rPr>
              <w:t>Sample application for Android platform to test Iris sensor/extractor</w:t>
            </w:r>
          </w:p>
          <w:p w:rsidR="006861D6" w:rsidRDefault="004C2FA7" w:rsidP="004C2FA7">
            <w:pPr>
              <w:pStyle w:val="Body"/>
              <w:numPr>
                <w:ilvl w:val="0"/>
                <w:numId w:val="27"/>
              </w:numPr>
              <w:pBdr>
                <w:top w:val="none" w:sz="0" w:space="0" w:color="auto"/>
                <w:left w:val="none" w:sz="0" w:space="0" w:color="auto"/>
                <w:bottom w:val="none" w:sz="0" w:space="0" w:color="auto"/>
                <w:right w:val="none" w:sz="0" w:space="0" w:color="auto"/>
                <w:bar w:val="none" w:sz="0" w:color="auto"/>
              </w:pBdr>
              <w:rPr>
                <w:rFonts w:hAnsi="Arial Unicode MS" w:cs="Arial Unicode MS"/>
              </w:rPr>
            </w:pPr>
            <w:r>
              <w:rPr>
                <w:lang w:bidi="hi-IN"/>
              </w:rPr>
              <w:t>Vendor has to provide all necessary technical support for integration of their device.</w:t>
            </w:r>
          </w:p>
        </w:tc>
      </w:tr>
      <w:tr w:rsidR="001B4F51" w:rsidTr="00085A81">
        <w:trPr>
          <w:trHeight w:val="1227"/>
        </w:trPr>
        <w:tc>
          <w:tcPr>
            <w:tcW w:w="9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rsidP="006861D6">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lastRenderedPageBreak/>
              <w:t>A.</w:t>
            </w:r>
            <w:r w:rsidR="006861D6">
              <w:rPr>
                <w:rFonts w:ascii="Calibri" w:hAnsi="Calibri" w:cs="Calibri"/>
                <w:sz w:val="22"/>
                <w:szCs w:val="22"/>
              </w:rPr>
              <w:t>4</w:t>
            </w:r>
          </w:p>
        </w:tc>
        <w:tc>
          <w:tcPr>
            <w:tcW w:w="8208"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UIDAI software installed, tested, configured and registered with CIDR as per installation and configuration manual. A new version must be installed latest within one month of release on all registered Tablets. VDM installed and services for the devices are running.</w:t>
            </w:r>
          </w:p>
        </w:tc>
      </w:tr>
      <w:tr w:rsidR="001B4F51">
        <w:trPr>
          <w:trHeight w:val="600"/>
        </w:trPr>
        <w:tc>
          <w:tcPr>
            <w:tcW w:w="9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rsidP="006861D6">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A.</w:t>
            </w:r>
            <w:r w:rsidR="006861D6">
              <w:rPr>
                <w:rFonts w:ascii="Calibri" w:hAnsi="Calibri" w:cs="Calibri"/>
                <w:sz w:val="22"/>
                <w:szCs w:val="22"/>
              </w:rPr>
              <w:t>5</w:t>
            </w:r>
          </w:p>
        </w:tc>
        <w:tc>
          <w:tcPr>
            <w:tcW w:w="8208"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White back ground screen, non reflecting, opaque, ~3ft wide, and with stand available for taking photographs</w:t>
            </w:r>
          </w:p>
        </w:tc>
      </w:tr>
      <w:tr w:rsidR="001B4F51">
        <w:trPr>
          <w:trHeight w:val="300"/>
        </w:trPr>
        <w:tc>
          <w:tcPr>
            <w:tcW w:w="9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rsidP="006861D6">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A.</w:t>
            </w:r>
            <w:r w:rsidR="006861D6">
              <w:rPr>
                <w:rFonts w:ascii="Calibri" w:hAnsi="Calibri" w:cs="Calibri"/>
                <w:sz w:val="22"/>
                <w:szCs w:val="22"/>
              </w:rPr>
              <w:t>6</w:t>
            </w:r>
          </w:p>
        </w:tc>
        <w:tc>
          <w:tcPr>
            <w:tcW w:w="8208"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All devices necessary for enrolment must conform to UIDAI</w:t>
            </w:r>
            <w:r>
              <w:rPr>
                <w:rFonts w:ascii="Arial Unicode MS" w:hAnsi="Arial Unicode MS" w:cs="Arial Unicode MS"/>
              </w:rPr>
              <w:t>’</w:t>
            </w:r>
            <w:r>
              <w:rPr>
                <w:rFonts w:hAnsi="Arial Unicode MS" w:cs="Arial Unicode MS"/>
              </w:rPr>
              <w:t>s specifications</w:t>
            </w:r>
          </w:p>
        </w:tc>
      </w:tr>
      <w:tr w:rsidR="001B4F51">
        <w:trPr>
          <w:trHeight w:val="300"/>
        </w:trPr>
        <w:tc>
          <w:tcPr>
            <w:tcW w:w="9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rsidP="006861D6">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A.</w:t>
            </w:r>
            <w:r w:rsidR="006861D6">
              <w:rPr>
                <w:rFonts w:ascii="Calibri" w:hAnsi="Calibri" w:cs="Calibri"/>
                <w:sz w:val="22"/>
                <w:szCs w:val="22"/>
              </w:rPr>
              <w:t>7</w:t>
            </w:r>
          </w:p>
        </w:tc>
        <w:tc>
          <w:tcPr>
            <w:tcW w:w="8208"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Working of all equipment at every station tested</w:t>
            </w:r>
          </w:p>
        </w:tc>
      </w:tr>
      <w:tr w:rsidR="001B4F51" w:rsidTr="00085A81">
        <w:trPr>
          <w:trHeight w:val="422"/>
        </w:trPr>
        <w:tc>
          <w:tcPr>
            <w:tcW w:w="9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rsidP="006861D6">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A.</w:t>
            </w:r>
            <w:r w:rsidR="006861D6">
              <w:rPr>
                <w:rFonts w:ascii="Calibri" w:hAnsi="Calibri" w:cs="Calibri"/>
                <w:sz w:val="22"/>
                <w:szCs w:val="22"/>
              </w:rPr>
              <w:t>8</w:t>
            </w:r>
          </w:p>
        </w:tc>
        <w:tc>
          <w:tcPr>
            <w:tcW w:w="8208"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 xml:space="preserve">Internet connectivity for Tablet for Enrolment Client. </w:t>
            </w:r>
          </w:p>
        </w:tc>
      </w:tr>
      <w:tr w:rsidR="001B4F51">
        <w:trPr>
          <w:trHeight w:val="600"/>
        </w:trPr>
        <w:tc>
          <w:tcPr>
            <w:tcW w:w="9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rsidP="006861D6">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A.</w:t>
            </w:r>
            <w:r w:rsidR="006861D6">
              <w:rPr>
                <w:rFonts w:ascii="Calibri" w:hAnsi="Calibri" w:cs="Calibri"/>
                <w:sz w:val="22"/>
                <w:szCs w:val="22"/>
              </w:rPr>
              <w:t>9</w:t>
            </w:r>
          </w:p>
        </w:tc>
        <w:tc>
          <w:tcPr>
            <w:tcW w:w="8208"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All Operators and Supervisors enrolled into Aadhaar, registered with UIDAI CIDR, Certified and Activated</w:t>
            </w:r>
          </w:p>
        </w:tc>
      </w:tr>
      <w:tr w:rsidR="001B4F51">
        <w:trPr>
          <w:trHeight w:val="600"/>
        </w:trPr>
        <w:tc>
          <w:tcPr>
            <w:tcW w:w="9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rsidP="006861D6">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A.</w:t>
            </w:r>
            <w:r w:rsidR="006861D6">
              <w:rPr>
                <w:rFonts w:ascii="Calibri" w:hAnsi="Calibri" w:cs="Calibri"/>
                <w:sz w:val="22"/>
                <w:szCs w:val="22"/>
              </w:rPr>
              <w:t>10</w:t>
            </w:r>
          </w:p>
        </w:tc>
        <w:tc>
          <w:tcPr>
            <w:tcW w:w="8208"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All Operators, Supervisors and Introducers on boarded into Aadhaar client for local authentication.</w:t>
            </w:r>
          </w:p>
        </w:tc>
      </w:tr>
    </w:tbl>
    <w:p w:rsidR="001B4F51" w:rsidRDefault="001B4F51">
      <w:pPr>
        <w:pStyle w:val="Body"/>
        <w:widowControl w:val="0"/>
        <w:pBdr>
          <w:top w:val="none" w:sz="0" w:space="0" w:color="auto"/>
          <w:left w:val="none" w:sz="0" w:space="0" w:color="auto"/>
          <w:bottom w:val="none" w:sz="0" w:space="0" w:color="auto"/>
          <w:right w:val="none" w:sz="0" w:space="0" w:color="auto"/>
          <w:bar w:val="none" w:sz="0" w:color="auto"/>
        </w:pBdr>
        <w:jc w:val="both"/>
      </w:pPr>
    </w:p>
    <w:p w:rsidR="001B4F51" w:rsidRPr="00BB67E9" w:rsidRDefault="00BB67E9">
      <w:pPr>
        <w:pStyle w:val="Body"/>
        <w:pBdr>
          <w:top w:val="none" w:sz="0" w:space="0" w:color="auto"/>
          <w:left w:val="none" w:sz="0" w:space="0" w:color="auto"/>
          <w:bottom w:val="none" w:sz="0" w:space="0" w:color="auto"/>
          <w:right w:val="none" w:sz="0" w:space="0" w:color="auto"/>
          <w:bar w:val="none" w:sz="0" w:color="auto"/>
        </w:pBdr>
        <w:spacing w:line="360" w:lineRule="auto"/>
        <w:jc w:val="both"/>
        <w:rPr>
          <w:color w:val="FF0000"/>
        </w:rPr>
      </w:pPr>
      <w:r w:rsidRPr="00BB67E9">
        <w:rPr>
          <w:color w:val="FF0000"/>
        </w:rPr>
        <w:t>&lt;Since the Child enrolment client software will undergo improvements and may require upgraded hardware, the Registrar may confirm the specifications again at the time of floating RFQ.&gt;</w:t>
      </w:r>
    </w:p>
    <w:p w:rsidR="001B4F51" w:rsidRDefault="001B4F51" w:rsidP="0079402D">
      <w:pPr>
        <w:pStyle w:val="Body"/>
        <w:numPr>
          <w:ilvl w:val="1"/>
          <w:numId w:val="8"/>
        </w:numPr>
        <w:pBdr>
          <w:top w:val="none" w:sz="0" w:space="0" w:color="auto"/>
          <w:left w:val="none" w:sz="0" w:space="0" w:color="auto"/>
          <w:bottom w:val="none" w:sz="0" w:space="0" w:color="auto"/>
          <w:right w:val="none" w:sz="0" w:space="0" w:color="auto"/>
          <w:bar w:val="none" w:sz="0" w:color="auto"/>
        </w:pBdr>
        <w:tabs>
          <w:tab w:val="num" w:pos="720"/>
        </w:tabs>
        <w:spacing w:line="360" w:lineRule="auto"/>
        <w:ind w:left="1440" w:hanging="1080"/>
        <w:jc w:val="both"/>
        <w:rPr>
          <w:b/>
          <w:bCs/>
        </w:rPr>
      </w:pPr>
      <w:r>
        <w:rPr>
          <w:b/>
          <w:bCs/>
        </w:rPr>
        <w:t>Setting up of EC</w:t>
      </w: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ind w:left="720"/>
        <w:jc w:val="both"/>
      </w:pPr>
      <w:r>
        <w:t>EC refers to the premises located in the area where the enrolment is being carried out. The location for the EC and number of ES per center shall be determined by the EA and approved by the Registrar. The enrolment plan and schedule for the center shall be prepared by the EA and shared with the registrar. One EC can host a single or multiple ES. Following are the specifications for an</w:t>
      </w:r>
      <w:r>
        <w:rPr>
          <w:lang w:val="fr-FR"/>
        </w:rPr>
        <w:t xml:space="preserve"> enrolment center.</w:t>
      </w:r>
    </w:p>
    <w:p w:rsidR="001B4F51" w:rsidRDefault="001B4F51">
      <w:pPr>
        <w:pStyle w:val="Body"/>
        <w:widowControl w:val="0"/>
        <w:pBdr>
          <w:top w:val="none" w:sz="0" w:space="0" w:color="auto"/>
          <w:left w:val="none" w:sz="0" w:space="0" w:color="auto"/>
          <w:bottom w:val="none" w:sz="0" w:space="0" w:color="auto"/>
          <w:right w:val="none" w:sz="0" w:space="0" w:color="auto"/>
          <w:bar w:val="none" w:sz="0" w:color="auto"/>
        </w:pBdr>
        <w:spacing w:line="360" w:lineRule="auto"/>
        <w:ind w:left="720"/>
        <w:jc w:val="both"/>
      </w:pPr>
    </w:p>
    <w:tbl>
      <w:tblPr>
        <w:tblW w:w="9355" w:type="dxa"/>
        <w:tblInd w:w="8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firstRow="1" w:lastRow="0" w:firstColumn="1" w:lastColumn="0" w:noHBand="0" w:noVBand="0"/>
      </w:tblPr>
      <w:tblGrid>
        <w:gridCol w:w="622"/>
        <w:gridCol w:w="8467"/>
        <w:gridCol w:w="266"/>
      </w:tblGrid>
      <w:tr w:rsidR="001B4F51">
        <w:trPr>
          <w:trHeight w:val="250"/>
        </w:trPr>
        <w:tc>
          <w:tcPr>
            <w:tcW w:w="622" w:type="dxa"/>
            <w:tcBorders>
              <w:top w:val="nil"/>
              <w:left w:val="single" w:sz="4" w:space="0" w:color="000000"/>
              <w:bottom w:val="single" w:sz="4" w:space="0" w:color="000000"/>
              <w:right w:val="single" w:sz="4" w:space="0" w:color="000000"/>
            </w:tcBorders>
            <w:shd w:val="clear" w:color="auto" w:fill="DDD9C3"/>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b/>
                <w:bCs/>
                <w:sz w:val="22"/>
                <w:szCs w:val="22"/>
              </w:rPr>
              <w:t>B</w:t>
            </w:r>
          </w:p>
        </w:tc>
        <w:tc>
          <w:tcPr>
            <w:tcW w:w="8467" w:type="dxa"/>
            <w:tcBorders>
              <w:top w:val="single" w:sz="4" w:space="0" w:color="000000"/>
              <w:left w:val="single" w:sz="4" w:space="0" w:color="000000"/>
              <w:bottom w:val="single" w:sz="4" w:space="0" w:color="000000"/>
              <w:right w:val="single" w:sz="4" w:space="0" w:color="000000"/>
            </w:tcBorders>
            <w:shd w:val="clear" w:color="auto" w:fill="DDD9C3"/>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b/>
                <w:bCs/>
                <w:sz w:val="22"/>
                <w:szCs w:val="22"/>
              </w:rPr>
              <w:t xml:space="preserve">Centre </w:t>
            </w:r>
          </w:p>
        </w:tc>
        <w:tc>
          <w:tcPr>
            <w:tcW w:w="266" w:type="dxa"/>
            <w:tcBorders>
              <w:top w:val="nil"/>
              <w:left w:val="single" w:sz="4" w:space="0" w:color="000000"/>
              <w:bottom w:val="nil"/>
              <w:right w:val="nil"/>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trPr>
          <w:trHeight w:val="600"/>
        </w:trPr>
        <w:tc>
          <w:tcPr>
            <w:tcW w:w="62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lastRenderedPageBreak/>
              <w:t>B.1</w:t>
            </w:r>
          </w:p>
        </w:tc>
        <w:tc>
          <w:tcPr>
            <w:tcW w:w="84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Adequate lighting, fans &amp; power points for plugging Tablet / biometric devices available</w:t>
            </w:r>
          </w:p>
        </w:tc>
        <w:tc>
          <w:tcPr>
            <w:tcW w:w="266" w:type="dxa"/>
            <w:tcBorders>
              <w:top w:val="nil"/>
              <w:left w:val="single" w:sz="4" w:space="0" w:color="000000"/>
              <w:bottom w:val="nil"/>
              <w:right w:val="nil"/>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trPr>
          <w:trHeight w:val="300"/>
        </w:trPr>
        <w:tc>
          <w:tcPr>
            <w:tcW w:w="62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B.2</w:t>
            </w:r>
          </w:p>
        </w:tc>
        <w:tc>
          <w:tcPr>
            <w:tcW w:w="84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Local authorities informed of enrolment schedule</w:t>
            </w:r>
          </w:p>
        </w:tc>
        <w:tc>
          <w:tcPr>
            <w:tcW w:w="266" w:type="dxa"/>
            <w:tcBorders>
              <w:top w:val="nil"/>
              <w:left w:val="single" w:sz="4" w:space="0" w:color="000000"/>
              <w:bottom w:val="nil"/>
              <w:right w:val="nil"/>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trPr>
          <w:trHeight w:val="490"/>
        </w:trPr>
        <w:tc>
          <w:tcPr>
            <w:tcW w:w="62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B.3</w:t>
            </w:r>
          </w:p>
        </w:tc>
        <w:tc>
          <w:tcPr>
            <w:tcW w:w="84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Banner for the EC placed at entrance</w:t>
            </w:r>
          </w:p>
        </w:tc>
        <w:tc>
          <w:tcPr>
            <w:tcW w:w="266" w:type="dxa"/>
            <w:tcBorders>
              <w:top w:val="nil"/>
              <w:left w:val="single" w:sz="4" w:space="0" w:color="000000"/>
              <w:bottom w:val="nil"/>
              <w:right w:val="nil"/>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trPr>
          <w:trHeight w:val="600"/>
        </w:trPr>
        <w:tc>
          <w:tcPr>
            <w:tcW w:w="62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B.4</w:t>
            </w:r>
          </w:p>
        </w:tc>
        <w:tc>
          <w:tcPr>
            <w:tcW w:w="84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Posters depicting enrolment process in English &amp; the local language present in visible places</w:t>
            </w:r>
          </w:p>
        </w:tc>
        <w:tc>
          <w:tcPr>
            <w:tcW w:w="266" w:type="dxa"/>
            <w:tcBorders>
              <w:top w:val="nil"/>
              <w:left w:val="single" w:sz="4" w:space="0" w:color="000000"/>
              <w:bottom w:val="nil"/>
              <w:right w:val="nil"/>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trPr>
          <w:trHeight w:val="600"/>
        </w:trPr>
        <w:tc>
          <w:tcPr>
            <w:tcW w:w="62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B.5</w:t>
            </w:r>
          </w:p>
        </w:tc>
        <w:tc>
          <w:tcPr>
            <w:tcW w:w="84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Grievance handling Helpline Number and other important numbers displayed prominently inside/outside the EC</w:t>
            </w:r>
          </w:p>
        </w:tc>
        <w:tc>
          <w:tcPr>
            <w:tcW w:w="266" w:type="dxa"/>
            <w:tcBorders>
              <w:top w:val="nil"/>
              <w:left w:val="single" w:sz="4" w:space="0" w:color="000000"/>
              <w:bottom w:val="nil"/>
              <w:right w:val="nil"/>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trPr>
          <w:trHeight w:val="600"/>
        </w:trPr>
        <w:tc>
          <w:tcPr>
            <w:tcW w:w="62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B.6</w:t>
            </w:r>
          </w:p>
        </w:tc>
        <w:tc>
          <w:tcPr>
            <w:tcW w:w="84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The User Manual of the software available for ready reference &amp; operators aware of the same</w:t>
            </w:r>
          </w:p>
        </w:tc>
        <w:tc>
          <w:tcPr>
            <w:tcW w:w="266" w:type="dxa"/>
            <w:tcBorders>
              <w:top w:val="nil"/>
              <w:left w:val="single" w:sz="4" w:space="0" w:color="000000"/>
              <w:bottom w:val="nil"/>
              <w:right w:val="nil"/>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trPr>
          <w:trHeight w:val="600"/>
        </w:trPr>
        <w:tc>
          <w:tcPr>
            <w:tcW w:w="62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B.7</w:t>
            </w:r>
          </w:p>
        </w:tc>
        <w:tc>
          <w:tcPr>
            <w:tcW w:w="8467" w:type="dxa"/>
            <w:tcBorders>
              <w:top w:val="single" w:sz="4" w:space="0" w:color="000000"/>
              <w:left w:val="single" w:sz="4" w:space="0" w:color="000000"/>
              <w:bottom w:val="single" w:sz="4" w:space="0" w:color="000000"/>
              <w:right w:val="nil"/>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Mobile phone/ Land phone/Internet available for immediate communication with UIDAI /Registrars etc</w:t>
            </w:r>
          </w:p>
        </w:tc>
        <w:tc>
          <w:tcPr>
            <w:tcW w:w="266" w:type="dxa"/>
            <w:tcBorders>
              <w:top w:val="nil"/>
              <w:left w:val="nil"/>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 </w:t>
            </w:r>
          </w:p>
        </w:tc>
      </w:tr>
    </w:tbl>
    <w:p w:rsidR="001B4F51" w:rsidRDefault="001B4F51">
      <w:pPr>
        <w:pStyle w:val="Body"/>
        <w:widowControl w:val="0"/>
        <w:pBdr>
          <w:top w:val="none" w:sz="0" w:space="0" w:color="auto"/>
          <w:left w:val="none" w:sz="0" w:space="0" w:color="auto"/>
          <w:bottom w:val="none" w:sz="0" w:space="0" w:color="auto"/>
          <w:right w:val="none" w:sz="0" w:space="0" w:color="auto"/>
          <w:bar w:val="none" w:sz="0" w:color="auto"/>
        </w:pBdr>
        <w:ind w:left="720"/>
        <w:jc w:val="both"/>
      </w:pP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ind w:left="900"/>
        <w:jc w:val="both"/>
        <w:rPr>
          <w:rFonts w:ascii="Calibri" w:hAnsi="Calibri" w:cs="Calibri"/>
          <w:b/>
          <w:bCs/>
          <w:sz w:val="22"/>
          <w:szCs w:val="22"/>
        </w:rPr>
      </w:pP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ind w:firstLine="900"/>
        <w:jc w:val="both"/>
      </w:pPr>
      <w:r>
        <w:rPr>
          <w:rFonts w:ascii="Calibri" w:hAnsi="Calibri" w:cs="Calibri"/>
          <w:b/>
          <w:bCs/>
          <w:sz w:val="22"/>
          <w:szCs w:val="22"/>
        </w:rPr>
        <w:br w:type="page"/>
      </w:r>
    </w:p>
    <w:p w:rsidR="001B4F51" w:rsidRDefault="001B4F51">
      <w:pPr>
        <w:pStyle w:val="Body"/>
        <w:widowControl w:val="0"/>
        <w:pBdr>
          <w:top w:val="none" w:sz="0" w:space="0" w:color="auto"/>
          <w:left w:val="none" w:sz="0" w:space="0" w:color="auto"/>
          <w:bottom w:val="none" w:sz="0" w:space="0" w:color="auto"/>
          <w:right w:val="none" w:sz="0" w:space="0" w:color="auto"/>
          <w:bar w:val="none" w:sz="0" w:color="auto"/>
        </w:pBdr>
        <w:spacing w:line="360" w:lineRule="auto"/>
        <w:ind w:firstLine="900"/>
        <w:jc w:val="both"/>
      </w:pPr>
      <w:r>
        <w:t xml:space="preserve">Other Requirements at EC are listed as below: </w:t>
      </w:r>
    </w:p>
    <w:tbl>
      <w:tblPr>
        <w:tblW w:w="9355"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firstRow="1" w:lastRow="0" w:firstColumn="1" w:lastColumn="0" w:noHBand="0" w:noVBand="0"/>
      </w:tblPr>
      <w:tblGrid>
        <w:gridCol w:w="622"/>
        <w:gridCol w:w="8467"/>
        <w:gridCol w:w="266"/>
      </w:tblGrid>
      <w:tr w:rsidR="001B4F51">
        <w:trPr>
          <w:trHeight w:val="245"/>
        </w:trPr>
        <w:tc>
          <w:tcPr>
            <w:tcW w:w="622" w:type="dxa"/>
            <w:tcBorders>
              <w:top w:val="nil"/>
              <w:left w:val="single" w:sz="4" w:space="0" w:color="000000"/>
              <w:bottom w:val="single" w:sz="4" w:space="0" w:color="000000"/>
              <w:right w:val="nil"/>
            </w:tcBorders>
            <w:shd w:val="clear" w:color="auto" w:fill="DDD9C3"/>
            <w:tcMar>
              <w:top w:w="80" w:type="dxa"/>
              <w:left w:w="80" w:type="dxa"/>
              <w:bottom w:w="80" w:type="dxa"/>
              <w:right w:w="80" w:type="dxa"/>
            </w:tcMar>
            <w:vAlign w:val="center"/>
          </w:tcPr>
          <w:p w:rsidR="001B4F51" w:rsidRDefault="001B4F51">
            <w:pPr>
              <w:pStyle w:val="Body"/>
              <w:pBdr>
                <w:top w:val="none" w:sz="0" w:space="0" w:color="auto"/>
                <w:left w:val="none" w:sz="0" w:space="0" w:color="auto"/>
                <w:bottom w:val="none" w:sz="0" w:space="0" w:color="auto"/>
                <w:right w:val="none" w:sz="0" w:space="0" w:color="auto"/>
                <w:bar w:val="none" w:sz="0" w:color="auto"/>
              </w:pBdr>
              <w:jc w:val="center"/>
            </w:pPr>
            <w:r>
              <w:rPr>
                <w:rFonts w:ascii="Calibri" w:hAnsi="Calibri" w:cs="Calibri"/>
                <w:b/>
                <w:bCs/>
                <w:sz w:val="22"/>
                <w:szCs w:val="22"/>
              </w:rPr>
              <w:t> </w:t>
            </w:r>
          </w:p>
        </w:tc>
        <w:tc>
          <w:tcPr>
            <w:tcW w:w="8467" w:type="dxa"/>
            <w:tcBorders>
              <w:top w:val="nil"/>
              <w:left w:val="nil"/>
              <w:bottom w:val="single" w:sz="4" w:space="0" w:color="000000"/>
              <w:right w:val="nil"/>
            </w:tcBorders>
            <w:shd w:val="clear" w:color="auto" w:fill="DDD9C3"/>
            <w:tcMar>
              <w:top w:w="80" w:type="dxa"/>
              <w:left w:w="80" w:type="dxa"/>
              <w:bottom w:w="80" w:type="dxa"/>
              <w:right w:w="80" w:type="dxa"/>
            </w:tcMar>
            <w:vAlign w:val="center"/>
          </w:tcPr>
          <w:p w:rsidR="001B4F51" w:rsidRDefault="001B4F51">
            <w:pPr>
              <w:pStyle w:val="Body"/>
              <w:pBdr>
                <w:top w:val="none" w:sz="0" w:space="0" w:color="auto"/>
                <w:left w:val="none" w:sz="0" w:space="0" w:color="auto"/>
                <w:bottom w:val="none" w:sz="0" w:space="0" w:color="auto"/>
                <w:right w:val="none" w:sz="0" w:space="0" w:color="auto"/>
                <w:bar w:val="none" w:sz="0" w:color="auto"/>
              </w:pBdr>
              <w:jc w:val="center"/>
            </w:pPr>
            <w:r>
              <w:rPr>
                <w:rFonts w:ascii="Calibri" w:hAnsi="Calibri" w:cs="Calibri"/>
                <w:b/>
                <w:bCs/>
                <w:sz w:val="22"/>
                <w:szCs w:val="22"/>
              </w:rPr>
              <w:t xml:space="preserve">Desired  </w:t>
            </w:r>
          </w:p>
        </w:tc>
        <w:tc>
          <w:tcPr>
            <w:tcW w:w="266" w:type="dxa"/>
            <w:tcBorders>
              <w:top w:val="nil"/>
              <w:left w:val="nil"/>
              <w:bottom w:val="single" w:sz="4" w:space="0" w:color="000000"/>
              <w:right w:val="single" w:sz="4" w:space="0" w:color="000000"/>
            </w:tcBorders>
            <w:shd w:val="clear" w:color="auto" w:fill="DDD9C3"/>
            <w:tcMar>
              <w:top w:w="80" w:type="dxa"/>
              <w:left w:w="80" w:type="dxa"/>
              <w:bottom w:w="80" w:type="dxa"/>
              <w:right w:w="80" w:type="dxa"/>
            </w:tcMar>
            <w:vAlign w:val="center"/>
          </w:tcPr>
          <w:p w:rsidR="001B4F51" w:rsidRDefault="001B4F51">
            <w:pPr>
              <w:pStyle w:val="Body"/>
              <w:pBdr>
                <w:top w:val="none" w:sz="0" w:space="0" w:color="auto"/>
                <w:left w:val="none" w:sz="0" w:space="0" w:color="auto"/>
                <w:bottom w:val="none" w:sz="0" w:space="0" w:color="auto"/>
                <w:right w:val="none" w:sz="0" w:space="0" w:color="auto"/>
                <w:bar w:val="none" w:sz="0" w:color="auto"/>
              </w:pBdr>
              <w:jc w:val="center"/>
            </w:pPr>
            <w:r>
              <w:rPr>
                <w:rFonts w:ascii="Calibri" w:hAnsi="Calibri" w:cs="Calibri"/>
                <w:b/>
                <w:bCs/>
                <w:sz w:val="22"/>
                <w:szCs w:val="22"/>
              </w:rPr>
              <w:t> </w:t>
            </w:r>
          </w:p>
        </w:tc>
      </w:tr>
      <w:tr w:rsidR="001B4F51">
        <w:trPr>
          <w:trHeight w:val="250"/>
        </w:trPr>
        <w:tc>
          <w:tcPr>
            <w:tcW w:w="622" w:type="dxa"/>
            <w:tcBorders>
              <w:top w:val="single" w:sz="4" w:space="0" w:color="000000"/>
              <w:left w:val="single" w:sz="4" w:space="0" w:color="000000"/>
              <w:bottom w:val="single" w:sz="4" w:space="0" w:color="000000"/>
              <w:right w:val="nil"/>
            </w:tcBorders>
            <w:shd w:val="clear" w:color="auto" w:fill="DDD9C3"/>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b/>
                <w:bCs/>
                <w:sz w:val="22"/>
                <w:szCs w:val="22"/>
              </w:rPr>
              <w:t>C</w:t>
            </w:r>
          </w:p>
        </w:tc>
        <w:tc>
          <w:tcPr>
            <w:tcW w:w="8467" w:type="dxa"/>
            <w:tcBorders>
              <w:top w:val="single" w:sz="4" w:space="0" w:color="000000"/>
              <w:left w:val="nil"/>
              <w:bottom w:val="single" w:sz="4" w:space="0" w:color="000000"/>
              <w:right w:val="nil"/>
            </w:tcBorders>
            <w:shd w:val="clear" w:color="auto" w:fill="DDD9C3"/>
            <w:tcMar>
              <w:top w:w="80" w:type="dxa"/>
              <w:left w:w="80" w:type="dxa"/>
              <w:bottom w:w="80" w:type="dxa"/>
              <w:right w:w="80" w:type="dxa"/>
            </w:tcMar>
            <w:vAlign w:val="cente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b/>
                <w:bCs/>
                <w:sz w:val="22"/>
                <w:szCs w:val="22"/>
              </w:rPr>
              <w:t>Other Logistics</w:t>
            </w:r>
          </w:p>
        </w:tc>
        <w:tc>
          <w:tcPr>
            <w:tcW w:w="266" w:type="dxa"/>
            <w:tcBorders>
              <w:top w:val="single" w:sz="4" w:space="0" w:color="000000"/>
              <w:left w:val="nil"/>
              <w:bottom w:val="single" w:sz="4" w:space="0" w:color="000000"/>
              <w:right w:val="single" w:sz="4" w:space="0" w:color="000000"/>
            </w:tcBorders>
            <w:shd w:val="clear" w:color="auto" w:fill="DDD9C3"/>
            <w:tcMar>
              <w:top w:w="80" w:type="dxa"/>
              <w:left w:w="80" w:type="dxa"/>
              <w:bottom w:w="80" w:type="dxa"/>
              <w:right w:w="80" w:type="dxa"/>
            </w:tcMar>
            <w:vAlign w:val="center"/>
          </w:tcPr>
          <w:p w:rsidR="001B4F51" w:rsidRDefault="001B4F51">
            <w:pPr>
              <w:pStyle w:val="Body"/>
              <w:pBdr>
                <w:top w:val="none" w:sz="0" w:space="0" w:color="auto"/>
                <w:left w:val="none" w:sz="0" w:space="0" w:color="auto"/>
                <w:bottom w:val="none" w:sz="0" w:space="0" w:color="auto"/>
                <w:right w:val="none" w:sz="0" w:space="0" w:color="auto"/>
                <w:bar w:val="none" w:sz="0" w:color="auto"/>
              </w:pBdr>
              <w:jc w:val="center"/>
            </w:pPr>
            <w:r>
              <w:rPr>
                <w:rFonts w:ascii="Calibri" w:hAnsi="Calibri" w:cs="Calibri"/>
                <w:b/>
                <w:bCs/>
                <w:sz w:val="22"/>
                <w:szCs w:val="22"/>
              </w:rPr>
              <w:t> </w:t>
            </w:r>
          </w:p>
        </w:tc>
      </w:tr>
      <w:tr w:rsidR="001B4F51">
        <w:trPr>
          <w:trHeight w:val="300"/>
        </w:trPr>
        <w:tc>
          <w:tcPr>
            <w:tcW w:w="62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C.1</w:t>
            </w:r>
          </w:p>
        </w:tc>
        <w:tc>
          <w:tcPr>
            <w:tcW w:w="84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Extension box for Power Cord for charging of Tablet</w:t>
            </w:r>
          </w:p>
        </w:tc>
        <w:tc>
          <w:tcPr>
            <w:tcW w:w="266" w:type="dxa"/>
            <w:tcBorders>
              <w:top w:val="single" w:sz="4" w:space="0" w:color="000000"/>
              <w:left w:val="single" w:sz="4" w:space="0" w:color="000000"/>
              <w:bottom w:val="nil"/>
              <w:right w:val="nil"/>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trPr>
          <w:trHeight w:val="300"/>
        </w:trPr>
        <w:tc>
          <w:tcPr>
            <w:tcW w:w="62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C.2</w:t>
            </w:r>
          </w:p>
        </w:tc>
        <w:tc>
          <w:tcPr>
            <w:tcW w:w="84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Water, soap and towel for cleaning hands</w:t>
            </w:r>
          </w:p>
        </w:tc>
        <w:tc>
          <w:tcPr>
            <w:tcW w:w="266" w:type="dxa"/>
            <w:tcBorders>
              <w:top w:val="nil"/>
              <w:left w:val="single" w:sz="4" w:space="0" w:color="000000"/>
              <w:bottom w:val="nil"/>
              <w:right w:val="nil"/>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trPr>
          <w:trHeight w:val="300"/>
        </w:trPr>
        <w:tc>
          <w:tcPr>
            <w:tcW w:w="62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C.3</w:t>
            </w:r>
          </w:p>
        </w:tc>
        <w:tc>
          <w:tcPr>
            <w:tcW w:w="84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Drinking water facility available</w:t>
            </w:r>
          </w:p>
        </w:tc>
        <w:tc>
          <w:tcPr>
            <w:tcW w:w="266" w:type="dxa"/>
            <w:tcBorders>
              <w:top w:val="nil"/>
              <w:left w:val="single" w:sz="4" w:space="0" w:color="000000"/>
              <w:bottom w:val="nil"/>
              <w:right w:val="nil"/>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trPr>
          <w:trHeight w:val="300"/>
        </w:trPr>
        <w:tc>
          <w:tcPr>
            <w:tcW w:w="62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C.4</w:t>
            </w:r>
          </w:p>
        </w:tc>
        <w:tc>
          <w:tcPr>
            <w:tcW w:w="84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Sufficient number of tables and chairs for enrolment station operators</w:t>
            </w:r>
          </w:p>
        </w:tc>
        <w:tc>
          <w:tcPr>
            <w:tcW w:w="266" w:type="dxa"/>
            <w:tcBorders>
              <w:top w:val="nil"/>
              <w:left w:val="single" w:sz="4" w:space="0" w:color="000000"/>
              <w:bottom w:val="nil"/>
              <w:right w:val="nil"/>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trPr>
          <w:trHeight w:val="300"/>
        </w:trPr>
        <w:tc>
          <w:tcPr>
            <w:tcW w:w="62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C.5</w:t>
            </w:r>
          </w:p>
        </w:tc>
        <w:tc>
          <w:tcPr>
            <w:tcW w:w="84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Chairs/benches available in shade for waiting enrollees</w:t>
            </w:r>
          </w:p>
        </w:tc>
        <w:tc>
          <w:tcPr>
            <w:tcW w:w="266" w:type="dxa"/>
            <w:tcBorders>
              <w:top w:val="nil"/>
              <w:left w:val="single" w:sz="4" w:space="0" w:color="000000"/>
              <w:bottom w:val="nil"/>
              <w:right w:val="nil"/>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trPr>
          <w:trHeight w:val="600"/>
        </w:trPr>
        <w:tc>
          <w:tcPr>
            <w:tcW w:w="62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C.6</w:t>
            </w:r>
          </w:p>
        </w:tc>
        <w:tc>
          <w:tcPr>
            <w:tcW w:w="84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Hall / room spacious &amp; furniture organized to minimize movement of enrollee while capturing biometric information</w:t>
            </w:r>
          </w:p>
        </w:tc>
        <w:tc>
          <w:tcPr>
            <w:tcW w:w="266" w:type="dxa"/>
            <w:tcBorders>
              <w:top w:val="nil"/>
              <w:left w:val="single" w:sz="4" w:space="0" w:color="000000"/>
              <w:bottom w:val="nil"/>
              <w:right w:val="nil"/>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trPr>
          <w:trHeight w:val="900"/>
        </w:trPr>
        <w:tc>
          <w:tcPr>
            <w:tcW w:w="62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C.7</w:t>
            </w:r>
          </w:p>
        </w:tc>
        <w:tc>
          <w:tcPr>
            <w:tcW w:w="84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 xml:space="preserve">Station is suitable for physically challenged, pregnant women and women with infants.  This station is clearly marked with a visible banner. EC is preferably setup in ground floor. </w:t>
            </w:r>
          </w:p>
        </w:tc>
        <w:tc>
          <w:tcPr>
            <w:tcW w:w="266" w:type="dxa"/>
            <w:tcBorders>
              <w:top w:val="nil"/>
              <w:left w:val="single" w:sz="4" w:space="0" w:color="000000"/>
              <w:bottom w:val="nil"/>
              <w:right w:val="nil"/>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trPr>
          <w:trHeight w:val="300"/>
        </w:trPr>
        <w:tc>
          <w:tcPr>
            <w:tcW w:w="62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C.8</w:t>
            </w:r>
          </w:p>
        </w:tc>
        <w:tc>
          <w:tcPr>
            <w:tcW w:w="84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Carry cases for Tablets available</w:t>
            </w:r>
          </w:p>
        </w:tc>
        <w:tc>
          <w:tcPr>
            <w:tcW w:w="266" w:type="dxa"/>
            <w:tcBorders>
              <w:top w:val="nil"/>
              <w:left w:val="single" w:sz="4" w:space="0" w:color="000000"/>
              <w:bottom w:val="nil"/>
              <w:right w:val="nil"/>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trPr>
          <w:trHeight w:val="600"/>
        </w:trPr>
        <w:tc>
          <w:tcPr>
            <w:tcW w:w="62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C.9</w:t>
            </w:r>
          </w:p>
        </w:tc>
        <w:tc>
          <w:tcPr>
            <w:tcW w:w="84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Material for cleaning Tablet as specified by device manufacturers</w:t>
            </w:r>
          </w:p>
        </w:tc>
        <w:tc>
          <w:tcPr>
            <w:tcW w:w="266" w:type="dxa"/>
            <w:tcBorders>
              <w:top w:val="nil"/>
              <w:left w:val="single" w:sz="4" w:space="0" w:color="000000"/>
              <w:bottom w:val="nil"/>
              <w:right w:val="nil"/>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trPr>
          <w:trHeight w:val="490"/>
        </w:trPr>
        <w:tc>
          <w:tcPr>
            <w:tcW w:w="62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C.10</w:t>
            </w:r>
          </w:p>
        </w:tc>
        <w:tc>
          <w:tcPr>
            <w:tcW w:w="84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Sufficient no. of operators available for job rotation &amp; preventing operator fatigue</w:t>
            </w:r>
          </w:p>
        </w:tc>
        <w:tc>
          <w:tcPr>
            <w:tcW w:w="266" w:type="dxa"/>
            <w:tcBorders>
              <w:top w:val="nil"/>
              <w:left w:val="single" w:sz="4" w:space="0" w:color="000000"/>
              <w:bottom w:val="nil"/>
              <w:right w:val="nil"/>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trPr>
          <w:trHeight w:val="490"/>
        </w:trPr>
        <w:tc>
          <w:tcPr>
            <w:tcW w:w="62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C.11</w:t>
            </w:r>
          </w:p>
        </w:tc>
        <w:tc>
          <w:tcPr>
            <w:tcW w:w="84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Preferably, lady operators / volunteers to assist women and child</w:t>
            </w:r>
          </w:p>
        </w:tc>
        <w:tc>
          <w:tcPr>
            <w:tcW w:w="266" w:type="dxa"/>
            <w:tcBorders>
              <w:top w:val="nil"/>
              <w:left w:val="single" w:sz="4" w:space="0" w:color="000000"/>
              <w:bottom w:val="nil"/>
              <w:right w:val="nil"/>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trPr>
          <w:trHeight w:val="600"/>
        </w:trPr>
        <w:tc>
          <w:tcPr>
            <w:tcW w:w="62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C.12</w:t>
            </w:r>
          </w:p>
        </w:tc>
        <w:tc>
          <w:tcPr>
            <w:tcW w:w="84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Security arrangement in place to stop enrollees from carrying bags / suitcases or any other material into the ECs</w:t>
            </w:r>
          </w:p>
        </w:tc>
        <w:tc>
          <w:tcPr>
            <w:tcW w:w="266" w:type="dxa"/>
            <w:tcBorders>
              <w:top w:val="nil"/>
              <w:left w:val="single" w:sz="4" w:space="0" w:color="000000"/>
              <w:bottom w:val="nil"/>
              <w:right w:val="nil"/>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trPr>
          <w:trHeight w:val="600"/>
        </w:trPr>
        <w:tc>
          <w:tcPr>
            <w:tcW w:w="62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C.13</w:t>
            </w:r>
          </w:p>
        </w:tc>
        <w:tc>
          <w:tcPr>
            <w:tcW w:w="84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It is recommended that the centre should be setup in the ground floor of the building</w:t>
            </w:r>
          </w:p>
        </w:tc>
        <w:tc>
          <w:tcPr>
            <w:tcW w:w="266" w:type="dxa"/>
            <w:tcBorders>
              <w:top w:val="nil"/>
              <w:left w:val="single" w:sz="4" w:space="0" w:color="000000"/>
              <w:bottom w:val="nil"/>
              <w:right w:val="nil"/>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trPr>
          <w:trHeight w:val="490"/>
        </w:trPr>
        <w:tc>
          <w:tcPr>
            <w:tcW w:w="62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C.14</w:t>
            </w:r>
          </w:p>
        </w:tc>
        <w:tc>
          <w:tcPr>
            <w:tcW w:w="84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First aid kit available</w:t>
            </w:r>
          </w:p>
        </w:tc>
        <w:tc>
          <w:tcPr>
            <w:tcW w:w="266" w:type="dxa"/>
            <w:tcBorders>
              <w:top w:val="nil"/>
              <w:left w:val="single" w:sz="4" w:space="0" w:color="000000"/>
              <w:bottom w:val="nil"/>
              <w:right w:val="nil"/>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trPr>
          <w:trHeight w:val="490"/>
        </w:trPr>
        <w:tc>
          <w:tcPr>
            <w:tcW w:w="62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C.15</w:t>
            </w:r>
          </w:p>
        </w:tc>
        <w:tc>
          <w:tcPr>
            <w:tcW w:w="84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ORS kit available for areas in extreme heat conditions</w:t>
            </w:r>
          </w:p>
        </w:tc>
        <w:tc>
          <w:tcPr>
            <w:tcW w:w="266" w:type="dxa"/>
            <w:tcBorders>
              <w:top w:val="nil"/>
              <w:left w:val="single" w:sz="4" w:space="0" w:color="000000"/>
              <w:bottom w:val="nil"/>
              <w:right w:val="nil"/>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trPr>
          <w:trHeight w:val="250"/>
        </w:trPr>
        <w:tc>
          <w:tcPr>
            <w:tcW w:w="9089" w:type="dxa"/>
            <w:gridSpan w:val="2"/>
            <w:tcBorders>
              <w:top w:val="single" w:sz="4" w:space="0" w:color="000000"/>
              <w:left w:val="single" w:sz="4" w:space="0" w:color="000000"/>
              <w:bottom w:val="single" w:sz="4" w:space="0" w:color="000000"/>
              <w:right w:val="single" w:sz="4" w:space="0" w:color="000000"/>
            </w:tcBorders>
            <w:shd w:val="clear" w:color="auto" w:fill="DDD9C3"/>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 </w:t>
            </w:r>
            <w:r>
              <w:rPr>
                <w:rFonts w:ascii="Calibri" w:hAnsi="Calibri" w:cs="Calibri"/>
                <w:b/>
                <w:bCs/>
                <w:sz w:val="22"/>
                <w:szCs w:val="22"/>
              </w:rPr>
              <w:t>D  EC - Health &amp; Safety Considerations</w:t>
            </w:r>
          </w:p>
        </w:tc>
        <w:tc>
          <w:tcPr>
            <w:tcW w:w="266" w:type="dxa"/>
            <w:tcBorders>
              <w:top w:val="nil"/>
              <w:left w:val="single" w:sz="4" w:space="0" w:color="000000"/>
              <w:bottom w:val="nil"/>
              <w:right w:val="nil"/>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trPr>
          <w:trHeight w:val="300"/>
        </w:trPr>
        <w:tc>
          <w:tcPr>
            <w:tcW w:w="62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D.1</w:t>
            </w:r>
          </w:p>
        </w:tc>
        <w:tc>
          <w:tcPr>
            <w:tcW w:w="84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All the electrical equipment are properly earthed</w:t>
            </w:r>
          </w:p>
        </w:tc>
        <w:tc>
          <w:tcPr>
            <w:tcW w:w="266" w:type="dxa"/>
            <w:tcBorders>
              <w:top w:val="nil"/>
              <w:left w:val="single" w:sz="4" w:space="0" w:color="000000"/>
              <w:bottom w:val="nil"/>
              <w:right w:val="nil"/>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trPr>
          <w:trHeight w:val="300"/>
        </w:trPr>
        <w:tc>
          <w:tcPr>
            <w:tcW w:w="62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D.2</w:t>
            </w:r>
          </w:p>
        </w:tc>
        <w:tc>
          <w:tcPr>
            <w:tcW w:w="84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All wiring on the floor or along the walls properly insulated</w:t>
            </w:r>
          </w:p>
        </w:tc>
        <w:tc>
          <w:tcPr>
            <w:tcW w:w="266" w:type="dxa"/>
            <w:tcBorders>
              <w:top w:val="nil"/>
              <w:left w:val="single" w:sz="4" w:space="0" w:color="000000"/>
              <w:bottom w:val="nil"/>
              <w:right w:val="nil"/>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trPr>
          <w:trHeight w:val="600"/>
        </w:trPr>
        <w:tc>
          <w:tcPr>
            <w:tcW w:w="62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D.3</w:t>
            </w:r>
          </w:p>
        </w:tc>
        <w:tc>
          <w:tcPr>
            <w:tcW w:w="84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Wiring required for the generator backup and for connecting the various devices used for enrolment neatly organized</w:t>
            </w:r>
          </w:p>
        </w:tc>
        <w:tc>
          <w:tcPr>
            <w:tcW w:w="266" w:type="dxa"/>
            <w:tcBorders>
              <w:top w:val="nil"/>
              <w:left w:val="single" w:sz="4" w:space="0" w:color="000000"/>
              <w:bottom w:val="nil"/>
              <w:right w:val="nil"/>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trPr>
          <w:trHeight w:val="600"/>
        </w:trPr>
        <w:tc>
          <w:tcPr>
            <w:tcW w:w="62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lastRenderedPageBreak/>
              <w:t>D.4</w:t>
            </w:r>
          </w:p>
        </w:tc>
        <w:tc>
          <w:tcPr>
            <w:tcW w:w="84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Fuel for generator or any other inflammable material stored away from the enrolment area</w:t>
            </w:r>
          </w:p>
        </w:tc>
        <w:tc>
          <w:tcPr>
            <w:tcW w:w="266" w:type="dxa"/>
            <w:tcBorders>
              <w:top w:val="nil"/>
              <w:left w:val="single" w:sz="4" w:space="0" w:color="000000"/>
              <w:bottom w:val="nil"/>
              <w:right w:val="nil"/>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trPr>
          <w:trHeight w:val="300"/>
        </w:trPr>
        <w:tc>
          <w:tcPr>
            <w:tcW w:w="62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D.5</w:t>
            </w:r>
          </w:p>
        </w:tc>
        <w:tc>
          <w:tcPr>
            <w:tcW w:w="84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Fire safety equipment available handy</w:t>
            </w:r>
          </w:p>
        </w:tc>
        <w:tc>
          <w:tcPr>
            <w:tcW w:w="266" w:type="dxa"/>
            <w:tcBorders>
              <w:top w:val="nil"/>
              <w:left w:val="single" w:sz="4" w:space="0" w:color="000000"/>
              <w:bottom w:val="nil"/>
              <w:right w:val="nil"/>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trPr>
          <w:trHeight w:val="600"/>
        </w:trPr>
        <w:tc>
          <w:tcPr>
            <w:tcW w:w="62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D.6</w:t>
            </w:r>
          </w:p>
        </w:tc>
        <w:tc>
          <w:tcPr>
            <w:tcW w:w="84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Local Emergency Help numbers available at the center &amp; operators aware of the same</w:t>
            </w:r>
          </w:p>
        </w:tc>
        <w:tc>
          <w:tcPr>
            <w:tcW w:w="266" w:type="dxa"/>
            <w:tcBorders>
              <w:top w:val="nil"/>
              <w:left w:val="single" w:sz="4" w:space="0" w:color="000000"/>
              <w:bottom w:val="nil"/>
              <w:right w:val="nil"/>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r>
    </w:tbl>
    <w:p w:rsidR="001B4F51" w:rsidRDefault="001B4F51">
      <w:pPr>
        <w:pStyle w:val="Body"/>
        <w:widowControl w:val="0"/>
        <w:pBdr>
          <w:top w:val="none" w:sz="0" w:space="0" w:color="auto"/>
          <w:left w:val="none" w:sz="0" w:space="0" w:color="auto"/>
          <w:bottom w:val="none" w:sz="0" w:space="0" w:color="auto"/>
          <w:right w:val="none" w:sz="0" w:space="0" w:color="auto"/>
          <w:bar w:val="none" w:sz="0" w:color="auto"/>
        </w:pBdr>
        <w:ind w:firstLine="900"/>
        <w:jc w:val="both"/>
      </w:pP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ind w:left="900"/>
        <w:jc w:val="both"/>
      </w:pPr>
    </w:p>
    <w:p w:rsidR="001B4F51" w:rsidRDefault="001B4F51" w:rsidP="0079402D">
      <w:pPr>
        <w:pStyle w:val="Body"/>
        <w:numPr>
          <w:ilvl w:val="0"/>
          <w:numId w:val="9"/>
        </w:numPr>
        <w:pBdr>
          <w:top w:val="none" w:sz="0" w:space="0" w:color="auto"/>
          <w:left w:val="none" w:sz="0" w:space="0" w:color="auto"/>
          <w:bottom w:val="none" w:sz="0" w:space="0" w:color="auto"/>
          <w:right w:val="none" w:sz="0" w:space="0" w:color="auto"/>
          <w:bar w:val="none" w:sz="0" w:color="auto"/>
        </w:pBdr>
        <w:tabs>
          <w:tab w:val="num" w:pos="1260"/>
        </w:tabs>
        <w:spacing w:line="360" w:lineRule="auto"/>
        <w:ind w:left="1260" w:hanging="465"/>
        <w:jc w:val="both"/>
      </w:pPr>
      <w:r>
        <w:t xml:space="preserve">An EC shall be manned by a supervisor and technical personnel in addition to the operators at the enrolling stations. A ratio of 5:1 operators to supervisors as well as operators to technical staff subject to a minimum of one supervisor per EC should be maintained by the EA. </w:t>
      </w:r>
    </w:p>
    <w:p w:rsidR="001B4F51" w:rsidRDefault="001B4F51" w:rsidP="0079402D">
      <w:pPr>
        <w:pStyle w:val="Body"/>
        <w:numPr>
          <w:ilvl w:val="0"/>
          <w:numId w:val="9"/>
        </w:numPr>
        <w:pBdr>
          <w:top w:val="none" w:sz="0" w:space="0" w:color="auto"/>
          <w:left w:val="none" w:sz="0" w:space="0" w:color="auto"/>
          <w:bottom w:val="none" w:sz="0" w:space="0" w:color="auto"/>
          <w:right w:val="none" w:sz="0" w:space="0" w:color="auto"/>
          <w:bar w:val="none" w:sz="0" w:color="auto"/>
        </w:pBdr>
        <w:tabs>
          <w:tab w:val="num" w:pos="1260"/>
        </w:tabs>
        <w:spacing w:line="360" w:lineRule="auto"/>
        <w:ind w:left="1260" w:hanging="465"/>
        <w:jc w:val="both"/>
      </w:pPr>
      <w:r>
        <w:t xml:space="preserve">The premises of the EC are expected to be provided by the </w:t>
      </w:r>
      <w:r>
        <w:rPr>
          <w:lang w:val="nl-NL"/>
        </w:rPr>
        <w:t xml:space="preserve">Anganwadi </w:t>
      </w:r>
      <w:r>
        <w:t>/ other locations authorities wherever available. However the EA shall ensure required infrastructure like connectivity, power (if not already available) etc. with the help of the local body authorities. In cases where such facilities are not available, the EA shall be responsible for providing alternate arrangements like power generator etc.</w:t>
      </w:r>
    </w:p>
    <w:p w:rsidR="001B4F51" w:rsidRDefault="001B4F51" w:rsidP="0079402D">
      <w:pPr>
        <w:pStyle w:val="Body"/>
        <w:numPr>
          <w:ilvl w:val="0"/>
          <w:numId w:val="9"/>
        </w:numPr>
        <w:pBdr>
          <w:top w:val="none" w:sz="0" w:space="0" w:color="auto"/>
          <w:left w:val="none" w:sz="0" w:space="0" w:color="auto"/>
          <w:bottom w:val="none" w:sz="0" w:space="0" w:color="auto"/>
          <w:right w:val="none" w:sz="0" w:space="0" w:color="auto"/>
          <w:bar w:val="none" w:sz="0" w:color="auto"/>
        </w:pBdr>
        <w:tabs>
          <w:tab w:val="num" w:pos="1260"/>
        </w:tabs>
        <w:spacing w:line="360" w:lineRule="auto"/>
        <w:ind w:left="1260" w:hanging="465"/>
        <w:jc w:val="both"/>
      </w:pPr>
      <w:r>
        <w:t>An area in the EC shall be clearly demarcated for enrollees waiting to be enrolled and facilities for seating should be provided.</w:t>
      </w: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ind w:left="900"/>
        <w:jc w:val="both"/>
      </w:pPr>
    </w:p>
    <w:p w:rsidR="001B4F51" w:rsidRDefault="001B4F51">
      <w:pPr>
        <w:pStyle w:val="Body"/>
        <w:widowControl w:val="0"/>
        <w:pBdr>
          <w:top w:val="none" w:sz="0" w:space="0" w:color="auto"/>
          <w:left w:val="none" w:sz="0" w:space="0" w:color="auto"/>
          <w:bottom w:val="none" w:sz="0" w:space="0" w:color="auto"/>
          <w:right w:val="none" w:sz="0" w:space="0" w:color="auto"/>
          <w:bar w:val="none" w:sz="0" w:color="auto"/>
        </w:pBdr>
        <w:shd w:val="clear" w:color="auto" w:fill="E6E6E6"/>
        <w:tabs>
          <w:tab w:val="left" w:pos="360"/>
          <w:tab w:val="left" w:pos="1440"/>
        </w:tabs>
        <w:spacing w:line="360" w:lineRule="auto"/>
        <w:ind w:right="70"/>
        <w:jc w:val="both"/>
        <w:rPr>
          <w:b/>
          <w:bCs/>
        </w:rPr>
      </w:pPr>
      <w:r>
        <w:rPr>
          <w:b/>
          <w:bCs/>
        </w:rPr>
        <w:t>1.1.3 Hire &amp; Train Manpower for Enrolment</w:t>
      </w:r>
    </w:p>
    <w:p w:rsidR="001B4F51" w:rsidRDefault="001B4F51">
      <w:pPr>
        <w:pStyle w:val="Body"/>
        <w:widowControl w:val="0"/>
        <w:pBdr>
          <w:top w:val="none" w:sz="0" w:space="0" w:color="auto"/>
          <w:left w:val="none" w:sz="0" w:space="0" w:color="auto"/>
          <w:bottom w:val="none" w:sz="0" w:space="0" w:color="auto"/>
          <w:right w:val="none" w:sz="0" w:space="0" w:color="auto"/>
          <w:bar w:val="none" w:sz="0" w:color="auto"/>
        </w:pBdr>
        <w:tabs>
          <w:tab w:val="left" w:pos="360"/>
          <w:tab w:val="left" w:pos="1440"/>
        </w:tabs>
        <w:spacing w:line="360" w:lineRule="auto"/>
        <w:ind w:right="70"/>
        <w:jc w:val="both"/>
        <w:rPr>
          <w:b/>
          <w:bCs/>
        </w:rPr>
      </w:pP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rPr>
          <w:b/>
          <w:bCs/>
        </w:rPr>
      </w:pPr>
      <w:r>
        <w:rPr>
          <w:b/>
          <w:bCs/>
        </w:rPr>
        <w:t xml:space="preserve">Hiring Manpower: </w:t>
      </w: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r>
        <w:t>The EA shall hire manpower to operate the ES/ECs as per the guidelines prescribed by UIDAI.</w:t>
      </w:r>
    </w:p>
    <w:p w:rsidR="001B4F51" w:rsidRDefault="001B4F51" w:rsidP="0079402D">
      <w:pPr>
        <w:pStyle w:val="Body"/>
        <w:numPr>
          <w:ilvl w:val="0"/>
          <w:numId w:val="10"/>
        </w:numPr>
        <w:pBdr>
          <w:top w:val="none" w:sz="0" w:space="0" w:color="auto"/>
          <w:left w:val="none" w:sz="0" w:space="0" w:color="auto"/>
          <w:bottom w:val="none" w:sz="0" w:space="0" w:color="auto"/>
          <w:right w:val="none" w:sz="0" w:space="0" w:color="auto"/>
          <w:bar w:val="none" w:sz="0" w:color="auto"/>
        </w:pBdr>
        <w:tabs>
          <w:tab w:val="num" w:pos="1260"/>
          <w:tab w:val="left" w:pos="1800"/>
        </w:tabs>
        <w:spacing w:line="360" w:lineRule="auto"/>
        <w:ind w:left="1260" w:hanging="360"/>
        <w:jc w:val="both"/>
      </w:pPr>
      <w:r>
        <w:rPr>
          <w:u w:val="single"/>
          <w:lang w:val="it-IT"/>
        </w:rPr>
        <w:t>Operator</w:t>
      </w:r>
      <w:r>
        <w:t>: An Operator is employed by an EA to execute enrolment at the ES.  To qualify for this role, person should satisfy the following criteria:</w:t>
      </w:r>
    </w:p>
    <w:p w:rsidR="001B4F51" w:rsidRDefault="001B4F51" w:rsidP="0079402D">
      <w:pPr>
        <w:pStyle w:val="NoSpacing"/>
        <w:numPr>
          <w:ilvl w:val="0"/>
          <w:numId w:val="11"/>
        </w:numPr>
        <w:pBdr>
          <w:top w:val="none" w:sz="0" w:space="0" w:color="auto"/>
          <w:left w:val="none" w:sz="0" w:space="0" w:color="auto"/>
          <w:bottom w:val="none" w:sz="0" w:space="0" w:color="auto"/>
          <w:right w:val="none" w:sz="0" w:space="0" w:color="auto"/>
          <w:bar w:val="none" w:sz="0" w:color="auto"/>
        </w:pBdr>
        <w:tabs>
          <w:tab w:val="num" w:pos="1050"/>
        </w:tabs>
        <w:ind w:left="1050" w:hanging="330"/>
        <w:jc w:val="both"/>
        <w:rPr>
          <w:rFonts w:ascii="Times New Roman" w:hAnsi="Times New Roman" w:cs="Times New Roman"/>
          <w:sz w:val="24"/>
          <w:szCs w:val="24"/>
        </w:rPr>
      </w:pPr>
      <w:r>
        <w:rPr>
          <w:rFonts w:ascii="Times New Roman"/>
          <w:sz w:val="24"/>
          <w:szCs w:val="24"/>
        </w:rPr>
        <w:t>The person should be of age 18 years and above.</w:t>
      </w:r>
    </w:p>
    <w:p w:rsidR="001B4F51" w:rsidRDefault="001B4F51" w:rsidP="0079402D">
      <w:pPr>
        <w:pStyle w:val="NoSpacing"/>
        <w:numPr>
          <w:ilvl w:val="0"/>
          <w:numId w:val="11"/>
        </w:numPr>
        <w:pBdr>
          <w:top w:val="none" w:sz="0" w:space="0" w:color="auto"/>
          <w:left w:val="none" w:sz="0" w:space="0" w:color="auto"/>
          <w:bottom w:val="none" w:sz="0" w:space="0" w:color="auto"/>
          <w:right w:val="none" w:sz="0" w:space="0" w:color="auto"/>
          <w:bar w:val="none" w:sz="0" w:color="auto"/>
        </w:pBdr>
        <w:tabs>
          <w:tab w:val="num" w:pos="1050"/>
        </w:tabs>
        <w:ind w:left="1050" w:hanging="330"/>
        <w:jc w:val="both"/>
        <w:rPr>
          <w:rFonts w:ascii="Times New Roman" w:hAnsi="Times New Roman" w:cs="Times New Roman"/>
          <w:sz w:val="24"/>
          <w:szCs w:val="24"/>
        </w:rPr>
      </w:pPr>
      <w:r>
        <w:rPr>
          <w:rFonts w:ascii="Times New Roman"/>
          <w:sz w:val="24"/>
          <w:szCs w:val="24"/>
        </w:rPr>
        <w:t>The person shall be minimum 10+2 pass.</w:t>
      </w:r>
    </w:p>
    <w:p w:rsidR="001B4F51" w:rsidRDefault="001B4F51" w:rsidP="0079402D">
      <w:pPr>
        <w:pStyle w:val="NoSpacing"/>
        <w:numPr>
          <w:ilvl w:val="0"/>
          <w:numId w:val="11"/>
        </w:numPr>
        <w:pBdr>
          <w:top w:val="none" w:sz="0" w:space="0" w:color="auto"/>
          <w:left w:val="none" w:sz="0" w:space="0" w:color="auto"/>
          <w:bottom w:val="none" w:sz="0" w:space="0" w:color="auto"/>
          <w:right w:val="none" w:sz="0" w:space="0" w:color="auto"/>
          <w:bar w:val="none" w:sz="0" w:color="auto"/>
        </w:pBdr>
        <w:tabs>
          <w:tab w:val="num" w:pos="1050"/>
        </w:tabs>
        <w:ind w:left="1050" w:hanging="330"/>
        <w:jc w:val="both"/>
        <w:rPr>
          <w:rFonts w:ascii="Times New Roman" w:hAnsi="Times New Roman" w:cs="Times New Roman"/>
          <w:sz w:val="24"/>
          <w:szCs w:val="24"/>
        </w:rPr>
      </w:pPr>
      <w:r>
        <w:rPr>
          <w:rFonts w:ascii="Times New Roman"/>
          <w:sz w:val="24"/>
          <w:szCs w:val="24"/>
        </w:rPr>
        <w:t>The person should have a basic understanding of operating a Tablet / computer and should be comfortable with local language keyboard and transliteration.</w:t>
      </w:r>
    </w:p>
    <w:p w:rsidR="001B4F51" w:rsidRDefault="001B4F51">
      <w:pPr>
        <w:pStyle w:val="NoSpacing"/>
        <w:pBdr>
          <w:top w:val="none" w:sz="0" w:space="0" w:color="auto"/>
          <w:left w:val="none" w:sz="0" w:space="0" w:color="auto"/>
          <w:bottom w:val="none" w:sz="0" w:space="0" w:color="auto"/>
          <w:right w:val="none" w:sz="0" w:space="0" w:color="auto"/>
          <w:bar w:val="none" w:sz="0" w:color="auto"/>
        </w:pBdr>
        <w:ind w:left="1080"/>
        <w:jc w:val="both"/>
        <w:rPr>
          <w:rFonts w:ascii="Times New Roman" w:hAnsi="Times New Roman" w:cs="Times New Roman"/>
          <w:sz w:val="24"/>
          <w:szCs w:val="24"/>
        </w:rPr>
      </w:pP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ind w:left="360" w:firstLine="360"/>
        <w:jc w:val="both"/>
      </w:pPr>
      <w:r>
        <w:t xml:space="preserve">Before starting work as an Operator: </w:t>
      </w:r>
    </w:p>
    <w:p w:rsidR="001B4F51" w:rsidRDefault="001B4F51" w:rsidP="0079402D">
      <w:pPr>
        <w:pStyle w:val="NoSpacing"/>
        <w:numPr>
          <w:ilvl w:val="0"/>
          <w:numId w:val="12"/>
        </w:numPr>
        <w:pBdr>
          <w:top w:val="none" w:sz="0" w:space="0" w:color="auto"/>
          <w:left w:val="none" w:sz="0" w:space="0" w:color="auto"/>
          <w:bottom w:val="none" w:sz="0" w:space="0" w:color="auto"/>
          <w:right w:val="none" w:sz="0" w:space="0" w:color="auto"/>
          <w:bar w:val="none" w:sz="0" w:color="auto"/>
        </w:pBdr>
        <w:tabs>
          <w:tab w:val="clear" w:pos="1080"/>
          <w:tab w:val="num" w:pos="1050"/>
        </w:tabs>
        <w:ind w:left="1050" w:hanging="330"/>
        <w:jc w:val="both"/>
        <w:rPr>
          <w:rFonts w:ascii="Times New Roman" w:hAnsi="Times New Roman" w:cs="Times New Roman"/>
          <w:sz w:val="24"/>
          <w:szCs w:val="24"/>
        </w:rPr>
      </w:pPr>
      <w:r>
        <w:rPr>
          <w:rFonts w:ascii="Times New Roman"/>
          <w:sz w:val="24"/>
          <w:szCs w:val="24"/>
        </w:rPr>
        <w:t xml:space="preserve">The Operator should have been enrolled for Aadhaar and his/her Aadhaar number should have been generated. </w:t>
      </w:r>
    </w:p>
    <w:p w:rsidR="001B4F51" w:rsidRDefault="001B4F51" w:rsidP="0079402D">
      <w:pPr>
        <w:pStyle w:val="NoSpacing"/>
        <w:numPr>
          <w:ilvl w:val="0"/>
          <w:numId w:val="12"/>
        </w:numPr>
        <w:pBdr>
          <w:top w:val="none" w:sz="0" w:space="0" w:color="auto"/>
          <w:left w:val="none" w:sz="0" w:space="0" w:color="auto"/>
          <w:bottom w:val="none" w:sz="0" w:space="0" w:color="auto"/>
          <w:right w:val="none" w:sz="0" w:space="0" w:color="auto"/>
          <w:bar w:val="none" w:sz="0" w:color="auto"/>
        </w:pBdr>
        <w:tabs>
          <w:tab w:val="clear" w:pos="1080"/>
          <w:tab w:val="num" w:pos="1050"/>
        </w:tabs>
        <w:ind w:left="1050" w:hanging="330"/>
        <w:jc w:val="both"/>
        <w:rPr>
          <w:rFonts w:ascii="Times New Roman" w:hAnsi="Times New Roman" w:cs="Times New Roman"/>
          <w:sz w:val="24"/>
          <w:szCs w:val="24"/>
        </w:rPr>
      </w:pPr>
      <w:r>
        <w:rPr>
          <w:rFonts w:ascii="Times New Roman"/>
          <w:sz w:val="24"/>
          <w:szCs w:val="24"/>
        </w:rPr>
        <w:lastRenderedPageBreak/>
        <w:t>The Operator should have undergone training on the process of UID Enrolment and various equipment and devices used during Aadhaar enrolment. Organizing this training is the responsibility of the EA.</w:t>
      </w:r>
    </w:p>
    <w:p w:rsidR="001B4F51" w:rsidRDefault="001B4F51" w:rsidP="0079402D">
      <w:pPr>
        <w:pStyle w:val="NoSpacing"/>
        <w:numPr>
          <w:ilvl w:val="0"/>
          <w:numId w:val="12"/>
        </w:numPr>
        <w:pBdr>
          <w:top w:val="none" w:sz="0" w:space="0" w:color="auto"/>
          <w:left w:val="none" w:sz="0" w:space="0" w:color="auto"/>
          <w:bottom w:val="none" w:sz="0" w:space="0" w:color="auto"/>
          <w:right w:val="none" w:sz="0" w:space="0" w:color="auto"/>
          <w:bar w:val="none" w:sz="0" w:color="auto"/>
        </w:pBdr>
        <w:tabs>
          <w:tab w:val="clear" w:pos="1080"/>
          <w:tab w:val="num" w:pos="1050"/>
        </w:tabs>
        <w:ind w:left="1050" w:hanging="330"/>
        <w:jc w:val="both"/>
        <w:rPr>
          <w:rFonts w:ascii="Times New Roman" w:hAnsi="Times New Roman" w:cs="Times New Roman"/>
          <w:sz w:val="24"/>
          <w:szCs w:val="24"/>
        </w:rPr>
      </w:pPr>
      <w:r>
        <w:rPr>
          <w:rFonts w:ascii="Times New Roman"/>
          <w:sz w:val="24"/>
          <w:szCs w:val="24"/>
        </w:rPr>
        <w:t>The Operator should have obtained certificate from a testing and certifying agency authorized by UIDAI.</w:t>
      </w:r>
    </w:p>
    <w:p w:rsidR="001B4F51" w:rsidRDefault="001B4F51" w:rsidP="0079402D">
      <w:pPr>
        <w:pStyle w:val="NoSpacing"/>
        <w:numPr>
          <w:ilvl w:val="0"/>
          <w:numId w:val="12"/>
        </w:numPr>
        <w:pBdr>
          <w:top w:val="none" w:sz="0" w:space="0" w:color="auto"/>
          <w:left w:val="none" w:sz="0" w:space="0" w:color="auto"/>
          <w:bottom w:val="none" w:sz="0" w:space="0" w:color="auto"/>
          <w:right w:val="none" w:sz="0" w:space="0" w:color="auto"/>
          <w:bar w:val="none" w:sz="0" w:color="auto"/>
        </w:pBdr>
        <w:tabs>
          <w:tab w:val="clear" w:pos="1080"/>
          <w:tab w:val="num" w:pos="1050"/>
        </w:tabs>
        <w:ind w:left="1050" w:hanging="330"/>
        <w:jc w:val="both"/>
        <w:rPr>
          <w:rFonts w:ascii="Times New Roman" w:hAnsi="Times New Roman" w:cs="Times New Roman"/>
          <w:sz w:val="24"/>
          <w:szCs w:val="24"/>
        </w:rPr>
      </w:pPr>
      <w:r>
        <w:rPr>
          <w:rFonts w:ascii="Times New Roman"/>
          <w:sz w:val="24"/>
          <w:szCs w:val="24"/>
        </w:rPr>
        <w:t>The Operator should have been activated, in accordance with UIDAI guidelines, prior to commencing enrolments. The EA is required to have a unique Operator ID for each, to activate them.</w:t>
      </w: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p>
    <w:p w:rsidR="001B4F51" w:rsidRDefault="001B4F51" w:rsidP="0079402D">
      <w:pPr>
        <w:pStyle w:val="Body"/>
        <w:numPr>
          <w:ilvl w:val="0"/>
          <w:numId w:val="10"/>
        </w:numPr>
        <w:pBdr>
          <w:top w:val="none" w:sz="0" w:space="0" w:color="auto"/>
          <w:left w:val="none" w:sz="0" w:space="0" w:color="auto"/>
          <w:bottom w:val="none" w:sz="0" w:space="0" w:color="auto"/>
          <w:right w:val="none" w:sz="0" w:space="0" w:color="auto"/>
          <w:bar w:val="none" w:sz="0" w:color="auto"/>
        </w:pBdr>
        <w:tabs>
          <w:tab w:val="num" w:pos="1260"/>
          <w:tab w:val="left" w:pos="1800"/>
        </w:tabs>
        <w:spacing w:line="360" w:lineRule="auto"/>
        <w:ind w:left="1260" w:hanging="360"/>
        <w:jc w:val="both"/>
      </w:pPr>
      <w:r>
        <w:rPr>
          <w:u w:val="single"/>
        </w:rPr>
        <w:t>Supervisor</w:t>
      </w:r>
      <w:r>
        <w:t>: A Supervisor is employed by an EA to operate and manage ECs. It is mandatory to have one Supervisor at each EC. To qualify for this role, the person should satisfy the following criteria:</w:t>
      </w:r>
    </w:p>
    <w:p w:rsidR="001B4F51" w:rsidRDefault="001B4F51" w:rsidP="0079402D">
      <w:pPr>
        <w:pStyle w:val="NoSpacing"/>
        <w:numPr>
          <w:ilvl w:val="0"/>
          <w:numId w:val="13"/>
        </w:numPr>
        <w:pBdr>
          <w:top w:val="none" w:sz="0" w:space="0" w:color="auto"/>
          <w:left w:val="none" w:sz="0" w:space="0" w:color="auto"/>
          <w:bottom w:val="none" w:sz="0" w:space="0" w:color="auto"/>
          <w:right w:val="none" w:sz="0" w:space="0" w:color="auto"/>
          <w:bar w:val="none" w:sz="0" w:color="auto"/>
        </w:pBdr>
        <w:tabs>
          <w:tab w:val="clear" w:pos="1080"/>
          <w:tab w:val="num" w:pos="1050"/>
        </w:tabs>
        <w:ind w:left="1050" w:hanging="330"/>
        <w:jc w:val="both"/>
        <w:rPr>
          <w:rFonts w:ascii="Times New Roman" w:hAnsi="Times New Roman" w:cs="Times New Roman"/>
          <w:sz w:val="24"/>
          <w:szCs w:val="24"/>
        </w:rPr>
      </w:pPr>
      <w:r>
        <w:rPr>
          <w:rFonts w:ascii="Times New Roman"/>
          <w:sz w:val="24"/>
          <w:szCs w:val="24"/>
        </w:rPr>
        <w:t>The person should be of age 18 years and above.</w:t>
      </w:r>
    </w:p>
    <w:p w:rsidR="001B4F51" w:rsidRDefault="001B4F51" w:rsidP="0079402D">
      <w:pPr>
        <w:pStyle w:val="NoSpacing"/>
        <w:numPr>
          <w:ilvl w:val="0"/>
          <w:numId w:val="13"/>
        </w:numPr>
        <w:pBdr>
          <w:top w:val="none" w:sz="0" w:space="0" w:color="auto"/>
          <w:left w:val="none" w:sz="0" w:space="0" w:color="auto"/>
          <w:bottom w:val="none" w:sz="0" w:space="0" w:color="auto"/>
          <w:right w:val="none" w:sz="0" w:space="0" w:color="auto"/>
          <w:bar w:val="none" w:sz="0" w:color="auto"/>
        </w:pBdr>
        <w:tabs>
          <w:tab w:val="clear" w:pos="1080"/>
          <w:tab w:val="num" w:pos="1050"/>
        </w:tabs>
        <w:ind w:left="1050" w:hanging="330"/>
        <w:jc w:val="both"/>
        <w:rPr>
          <w:rFonts w:ascii="Times New Roman" w:hAnsi="Times New Roman" w:cs="Times New Roman"/>
          <w:sz w:val="24"/>
          <w:szCs w:val="24"/>
        </w:rPr>
      </w:pPr>
      <w:r>
        <w:rPr>
          <w:rFonts w:ascii="Times New Roman"/>
          <w:sz w:val="24"/>
          <w:szCs w:val="24"/>
        </w:rPr>
        <w:t>The person shall be 10+2 pass and should preferably  be a graduate</w:t>
      </w:r>
    </w:p>
    <w:p w:rsidR="001B4F51" w:rsidRDefault="001B4F51" w:rsidP="0079402D">
      <w:pPr>
        <w:pStyle w:val="NoSpacing"/>
        <w:numPr>
          <w:ilvl w:val="0"/>
          <w:numId w:val="13"/>
        </w:numPr>
        <w:pBdr>
          <w:top w:val="none" w:sz="0" w:space="0" w:color="auto"/>
          <w:left w:val="none" w:sz="0" w:space="0" w:color="auto"/>
          <w:bottom w:val="none" w:sz="0" w:space="0" w:color="auto"/>
          <w:right w:val="none" w:sz="0" w:space="0" w:color="auto"/>
          <w:bar w:val="none" w:sz="0" w:color="auto"/>
        </w:pBdr>
        <w:tabs>
          <w:tab w:val="clear" w:pos="1080"/>
          <w:tab w:val="num" w:pos="1050"/>
        </w:tabs>
        <w:ind w:left="1050" w:hanging="330"/>
        <w:jc w:val="both"/>
        <w:rPr>
          <w:rFonts w:ascii="Times New Roman" w:hAnsi="Times New Roman" w:cs="Times New Roman"/>
          <w:sz w:val="24"/>
          <w:szCs w:val="24"/>
        </w:rPr>
      </w:pPr>
      <w:r>
        <w:rPr>
          <w:rFonts w:ascii="Times New Roman"/>
          <w:sz w:val="24"/>
          <w:szCs w:val="24"/>
        </w:rPr>
        <w:t>The person should have a good understanding and experience of using a Tablet / computer</w:t>
      </w:r>
    </w:p>
    <w:p w:rsidR="001B4F51" w:rsidRPr="008C7CD4" w:rsidRDefault="001B4F51" w:rsidP="0079402D">
      <w:pPr>
        <w:pStyle w:val="NoSpacing"/>
        <w:numPr>
          <w:ilvl w:val="0"/>
          <w:numId w:val="13"/>
        </w:numPr>
        <w:pBdr>
          <w:top w:val="none" w:sz="0" w:space="0" w:color="auto"/>
          <w:left w:val="none" w:sz="0" w:space="0" w:color="auto"/>
          <w:bottom w:val="none" w:sz="0" w:space="0" w:color="auto"/>
          <w:right w:val="none" w:sz="0" w:space="0" w:color="auto"/>
          <w:bar w:val="none" w:sz="0" w:color="auto"/>
        </w:pBdr>
        <w:tabs>
          <w:tab w:val="clear" w:pos="1080"/>
          <w:tab w:val="num" w:pos="1050"/>
        </w:tabs>
        <w:ind w:left="1050" w:hanging="330"/>
        <w:jc w:val="both"/>
        <w:rPr>
          <w:rFonts w:ascii="Times New Roman" w:hAnsi="Times New Roman" w:cs="Times New Roman"/>
          <w:sz w:val="24"/>
          <w:szCs w:val="24"/>
        </w:rPr>
      </w:pPr>
      <w:r>
        <w:rPr>
          <w:rFonts w:ascii="Times New Roman"/>
          <w:sz w:val="24"/>
          <w:szCs w:val="24"/>
        </w:rPr>
        <w:t xml:space="preserve">The person should preferably have prior experience of working in Aadhaar Enrolment program </w:t>
      </w:r>
    </w:p>
    <w:p w:rsidR="008C7CD4" w:rsidRDefault="008C7CD4" w:rsidP="008C7CD4">
      <w:pPr>
        <w:pStyle w:val="NoSpacing"/>
        <w:pBdr>
          <w:top w:val="none" w:sz="0" w:space="0" w:color="auto"/>
          <w:left w:val="none" w:sz="0" w:space="0" w:color="auto"/>
          <w:bottom w:val="none" w:sz="0" w:space="0" w:color="auto"/>
          <w:right w:val="none" w:sz="0" w:space="0" w:color="auto"/>
          <w:bar w:val="none" w:sz="0" w:color="auto"/>
        </w:pBdr>
        <w:ind w:left="1050"/>
        <w:jc w:val="both"/>
        <w:rPr>
          <w:rFonts w:ascii="Times New Roman" w:hAnsi="Times New Roman" w:cs="Times New Roman"/>
          <w:sz w:val="24"/>
          <w:szCs w:val="24"/>
        </w:rPr>
      </w:pP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ind w:left="360" w:firstLine="360"/>
        <w:jc w:val="both"/>
      </w:pPr>
      <w:r>
        <w:t xml:space="preserve">Before starting work as a Supervisor: </w:t>
      </w:r>
    </w:p>
    <w:p w:rsidR="001B4F51" w:rsidRDefault="001B4F51" w:rsidP="0079402D">
      <w:pPr>
        <w:pStyle w:val="NoSpacing"/>
        <w:numPr>
          <w:ilvl w:val="0"/>
          <w:numId w:val="14"/>
        </w:numPr>
        <w:pBdr>
          <w:top w:val="none" w:sz="0" w:space="0" w:color="auto"/>
          <w:left w:val="none" w:sz="0" w:space="0" w:color="auto"/>
          <w:bottom w:val="none" w:sz="0" w:space="0" w:color="auto"/>
          <w:right w:val="none" w:sz="0" w:space="0" w:color="auto"/>
          <w:bar w:val="none" w:sz="0" w:color="auto"/>
        </w:pBdr>
        <w:tabs>
          <w:tab w:val="clear" w:pos="1080"/>
          <w:tab w:val="num" w:pos="1050"/>
        </w:tabs>
        <w:ind w:left="1050" w:hanging="330"/>
        <w:jc w:val="both"/>
        <w:rPr>
          <w:rFonts w:ascii="Times New Roman" w:hAnsi="Times New Roman" w:cs="Times New Roman"/>
          <w:sz w:val="24"/>
          <w:szCs w:val="24"/>
        </w:rPr>
      </w:pPr>
      <w:r>
        <w:rPr>
          <w:rFonts w:ascii="Times New Roman"/>
          <w:sz w:val="24"/>
          <w:szCs w:val="24"/>
        </w:rPr>
        <w:t xml:space="preserve">The Supervisor should have been enrolled for Aadhaar and his/her Aadhaar number should have been generated. </w:t>
      </w:r>
    </w:p>
    <w:p w:rsidR="001B4F51" w:rsidRDefault="001B4F51" w:rsidP="0079402D">
      <w:pPr>
        <w:pStyle w:val="NoSpacing"/>
        <w:numPr>
          <w:ilvl w:val="0"/>
          <w:numId w:val="14"/>
        </w:numPr>
        <w:pBdr>
          <w:top w:val="none" w:sz="0" w:space="0" w:color="auto"/>
          <w:left w:val="none" w:sz="0" w:space="0" w:color="auto"/>
          <w:bottom w:val="none" w:sz="0" w:space="0" w:color="auto"/>
          <w:right w:val="none" w:sz="0" w:space="0" w:color="auto"/>
          <w:bar w:val="none" w:sz="0" w:color="auto"/>
        </w:pBdr>
        <w:tabs>
          <w:tab w:val="clear" w:pos="1080"/>
          <w:tab w:val="num" w:pos="1050"/>
        </w:tabs>
        <w:ind w:left="1050" w:hanging="330"/>
        <w:jc w:val="both"/>
        <w:rPr>
          <w:rFonts w:ascii="Times New Roman" w:hAnsi="Times New Roman" w:cs="Times New Roman"/>
          <w:sz w:val="24"/>
          <w:szCs w:val="24"/>
        </w:rPr>
      </w:pPr>
      <w:r>
        <w:rPr>
          <w:rFonts w:ascii="Times New Roman"/>
          <w:sz w:val="24"/>
          <w:szCs w:val="24"/>
        </w:rPr>
        <w:t xml:space="preserve">The Supervisor should have undergone training on the process of UID Enrolment and various equipment and devices used during Aadhaar enrolment. </w:t>
      </w:r>
    </w:p>
    <w:p w:rsidR="001B4F51" w:rsidRDefault="001B4F51" w:rsidP="0079402D">
      <w:pPr>
        <w:pStyle w:val="NoSpacing"/>
        <w:numPr>
          <w:ilvl w:val="0"/>
          <w:numId w:val="14"/>
        </w:numPr>
        <w:pBdr>
          <w:top w:val="none" w:sz="0" w:space="0" w:color="auto"/>
          <w:left w:val="none" w:sz="0" w:space="0" w:color="auto"/>
          <w:bottom w:val="none" w:sz="0" w:space="0" w:color="auto"/>
          <w:right w:val="none" w:sz="0" w:space="0" w:color="auto"/>
          <w:bar w:val="none" w:sz="0" w:color="auto"/>
        </w:pBdr>
        <w:tabs>
          <w:tab w:val="clear" w:pos="1080"/>
          <w:tab w:val="num" w:pos="1050"/>
        </w:tabs>
        <w:ind w:left="1050" w:hanging="330"/>
        <w:jc w:val="both"/>
        <w:rPr>
          <w:rFonts w:ascii="Times New Roman" w:hAnsi="Times New Roman" w:cs="Times New Roman"/>
          <w:sz w:val="24"/>
          <w:szCs w:val="24"/>
        </w:rPr>
      </w:pPr>
      <w:r>
        <w:rPr>
          <w:rFonts w:ascii="Times New Roman"/>
          <w:sz w:val="24"/>
          <w:szCs w:val="24"/>
        </w:rPr>
        <w:t>The Supervisor should have obtained certificate from a testing and certification agency appointed by UIDAI.</w:t>
      </w:r>
    </w:p>
    <w:p w:rsidR="001B4F51" w:rsidRDefault="001B4F51" w:rsidP="0079402D">
      <w:pPr>
        <w:pStyle w:val="NoSpacing"/>
        <w:numPr>
          <w:ilvl w:val="0"/>
          <w:numId w:val="14"/>
        </w:numPr>
        <w:pBdr>
          <w:top w:val="none" w:sz="0" w:space="0" w:color="auto"/>
          <w:left w:val="none" w:sz="0" w:space="0" w:color="auto"/>
          <w:bottom w:val="none" w:sz="0" w:space="0" w:color="auto"/>
          <w:right w:val="none" w:sz="0" w:space="0" w:color="auto"/>
          <w:bar w:val="none" w:sz="0" w:color="auto"/>
        </w:pBdr>
        <w:tabs>
          <w:tab w:val="clear" w:pos="1080"/>
          <w:tab w:val="num" w:pos="1050"/>
        </w:tabs>
        <w:ind w:left="1050" w:hanging="330"/>
        <w:jc w:val="both"/>
        <w:rPr>
          <w:rFonts w:ascii="Times New Roman" w:hAnsi="Times New Roman" w:cs="Times New Roman"/>
          <w:sz w:val="24"/>
          <w:szCs w:val="24"/>
        </w:rPr>
      </w:pPr>
      <w:r>
        <w:rPr>
          <w:rFonts w:ascii="Times New Roman"/>
          <w:sz w:val="24"/>
          <w:szCs w:val="24"/>
        </w:rPr>
        <w:t>The Supervisor should have been activated in accordance with UIDAI guidelines prior to commencing enrolments. The EA is required to have a unique ID for each, to activate them.</w:t>
      </w: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ind w:left="1260"/>
        <w:jc w:val="both"/>
      </w:pPr>
    </w:p>
    <w:p w:rsidR="001B4F51" w:rsidRDefault="001B4F51" w:rsidP="0079402D">
      <w:pPr>
        <w:pStyle w:val="Body"/>
        <w:numPr>
          <w:ilvl w:val="0"/>
          <w:numId w:val="10"/>
        </w:numPr>
        <w:pBdr>
          <w:top w:val="none" w:sz="0" w:space="0" w:color="auto"/>
          <w:left w:val="none" w:sz="0" w:space="0" w:color="auto"/>
          <w:bottom w:val="none" w:sz="0" w:space="0" w:color="auto"/>
          <w:right w:val="none" w:sz="0" w:space="0" w:color="auto"/>
          <w:bar w:val="none" w:sz="0" w:color="auto"/>
        </w:pBdr>
        <w:tabs>
          <w:tab w:val="num" w:pos="1260"/>
          <w:tab w:val="left" w:pos="1800"/>
        </w:tabs>
        <w:spacing w:line="360" w:lineRule="auto"/>
        <w:ind w:left="1260" w:hanging="360"/>
        <w:jc w:val="both"/>
      </w:pPr>
      <w:r>
        <w:rPr>
          <w:u w:val="single"/>
          <w:lang w:val="fr-FR"/>
        </w:rPr>
        <w:t>Technical personnel</w:t>
      </w:r>
      <w:r>
        <w:t xml:space="preserve"> : The EA shall hire Technical personnel to provide technical support during enrolment at the EC.</w:t>
      </w: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ind w:left="1260"/>
        <w:jc w:val="both"/>
      </w:pPr>
    </w:p>
    <w:p w:rsidR="001B4F51" w:rsidRDefault="001B4F51" w:rsidP="0079402D">
      <w:pPr>
        <w:pStyle w:val="Body"/>
        <w:numPr>
          <w:ilvl w:val="0"/>
          <w:numId w:val="10"/>
        </w:numPr>
        <w:pBdr>
          <w:top w:val="none" w:sz="0" w:space="0" w:color="auto"/>
          <w:left w:val="none" w:sz="0" w:space="0" w:color="auto"/>
          <w:bottom w:val="none" w:sz="0" w:space="0" w:color="auto"/>
          <w:right w:val="none" w:sz="0" w:space="0" w:color="auto"/>
          <w:bar w:val="none" w:sz="0" w:color="auto"/>
        </w:pBdr>
        <w:tabs>
          <w:tab w:val="num" w:pos="1260"/>
          <w:tab w:val="left" w:pos="1800"/>
        </w:tabs>
        <w:spacing w:line="360" w:lineRule="auto"/>
        <w:ind w:left="1260" w:hanging="360"/>
        <w:jc w:val="both"/>
      </w:pPr>
      <w:r>
        <w:rPr>
          <w:u w:val="single"/>
        </w:rPr>
        <w:t>Induction training</w:t>
      </w:r>
      <w:r>
        <w:t xml:space="preserve">: After hiring the personnel as described above, the EA should impart induction training on the various activities involved in the enrolment process to enable them to understand and adjust to the local situation. The induction training is to be given just before actual deployment of the personnel for enrolment operations. The period of induction training shall be for </w:t>
      </w:r>
      <w:r w:rsidR="008F7D8B">
        <w:t>1-3 days covering :</w:t>
      </w:r>
    </w:p>
    <w:p w:rsidR="008F7D8B" w:rsidRDefault="008F7D8B" w:rsidP="008F7D8B">
      <w:pPr>
        <w:pStyle w:val="Body"/>
        <w:pBdr>
          <w:top w:val="none" w:sz="0" w:space="0" w:color="auto"/>
          <w:left w:val="none" w:sz="0" w:space="0" w:color="auto"/>
          <w:bottom w:val="none" w:sz="0" w:space="0" w:color="auto"/>
          <w:right w:val="none" w:sz="0" w:space="0" w:color="auto"/>
          <w:bar w:val="none" w:sz="0" w:color="auto"/>
        </w:pBdr>
        <w:tabs>
          <w:tab w:val="left" w:pos="1800"/>
        </w:tabs>
        <w:spacing w:line="360" w:lineRule="auto"/>
        <w:jc w:val="both"/>
      </w:pPr>
      <w:r>
        <w:rPr>
          <w:rFonts w:ascii="Cambria" w:eastAsia="Arial Unicode MS" w:hAnsi="Cambria" w:cs="Cambria"/>
          <w:sz w:val="22"/>
          <w:szCs w:val="22"/>
        </w:rPr>
        <w:br/>
      </w:r>
      <w:r>
        <w:rPr>
          <w:rFonts w:ascii="Cambria" w:eastAsia="Arial Unicode MS" w:hAnsi="Cambria" w:cs="Cambria"/>
          <w:sz w:val="22"/>
          <w:szCs w:val="22"/>
        </w:rPr>
        <w:br/>
      </w:r>
      <w:r>
        <w:rPr>
          <w:rFonts w:ascii="Cambria" w:eastAsia="Arial Unicode MS" w:hAnsi="Cambria" w:cs="Cambria"/>
          <w:sz w:val="22"/>
          <w:szCs w:val="22"/>
        </w:rPr>
        <w:lastRenderedPageBreak/>
        <w:br/>
      </w:r>
    </w:p>
    <w:p w:rsidR="008F7D8B" w:rsidRDefault="008F7D8B" w:rsidP="0079402D">
      <w:pPr>
        <w:pStyle w:val="Body"/>
        <w:numPr>
          <w:ilvl w:val="2"/>
          <w:numId w:val="10"/>
        </w:numPr>
        <w:pBdr>
          <w:top w:val="none" w:sz="0" w:space="0" w:color="auto"/>
          <w:left w:val="none" w:sz="0" w:space="0" w:color="auto"/>
          <w:bottom w:val="none" w:sz="0" w:space="0" w:color="auto"/>
          <w:right w:val="none" w:sz="0" w:space="0" w:color="auto"/>
          <w:bar w:val="none" w:sz="0" w:color="auto"/>
        </w:pBdr>
        <w:spacing w:line="360" w:lineRule="auto"/>
        <w:ind w:left="1980"/>
        <w:jc w:val="both"/>
      </w:pPr>
      <w:r>
        <w:tab/>
        <w:t>UIDAI overview</w:t>
      </w:r>
    </w:p>
    <w:p w:rsidR="008F7D8B" w:rsidRDefault="008F7D8B" w:rsidP="0079402D">
      <w:pPr>
        <w:pStyle w:val="Body"/>
        <w:numPr>
          <w:ilvl w:val="2"/>
          <w:numId w:val="10"/>
        </w:numPr>
        <w:pBdr>
          <w:top w:val="none" w:sz="0" w:space="0" w:color="auto"/>
          <w:left w:val="none" w:sz="0" w:space="0" w:color="auto"/>
          <w:bottom w:val="none" w:sz="0" w:space="0" w:color="auto"/>
          <w:right w:val="none" w:sz="0" w:space="0" w:color="auto"/>
          <w:bar w:val="none" w:sz="0" w:color="auto"/>
        </w:pBdr>
        <w:spacing w:line="360" w:lineRule="auto"/>
        <w:ind w:left="1980"/>
        <w:jc w:val="both"/>
      </w:pPr>
      <w:r>
        <w:t>Introduction to UIDAI enrolment process</w:t>
      </w:r>
    </w:p>
    <w:p w:rsidR="008F7D8B" w:rsidRDefault="003A4FAE" w:rsidP="0079402D">
      <w:pPr>
        <w:pStyle w:val="Body"/>
        <w:numPr>
          <w:ilvl w:val="2"/>
          <w:numId w:val="10"/>
        </w:numPr>
        <w:pBdr>
          <w:top w:val="none" w:sz="0" w:space="0" w:color="auto"/>
          <w:left w:val="none" w:sz="0" w:space="0" w:color="auto"/>
          <w:bottom w:val="none" w:sz="0" w:space="0" w:color="auto"/>
          <w:right w:val="none" w:sz="0" w:space="0" w:color="auto"/>
          <w:bar w:val="none" w:sz="0" w:color="auto"/>
        </w:pBdr>
        <w:spacing w:line="360" w:lineRule="auto"/>
        <w:ind w:left="1980"/>
        <w:jc w:val="both"/>
      </w:pPr>
      <w:r>
        <w:t xml:space="preserve">CEL software </w:t>
      </w:r>
      <w:r w:rsidR="008F7D8B">
        <w:t xml:space="preserve"> </w:t>
      </w:r>
    </w:p>
    <w:p w:rsidR="008F7D8B" w:rsidRDefault="008F7D8B" w:rsidP="0079402D">
      <w:pPr>
        <w:pStyle w:val="Body"/>
        <w:numPr>
          <w:ilvl w:val="0"/>
          <w:numId w:val="30"/>
        </w:numPr>
        <w:pBdr>
          <w:top w:val="none" w:sz="0" w:space="0" w:color="auto"/>
          <w:left w:val="none" w:sz="0" w:space="0" w:color="auto"/>
          <w:bottom w:val="none" w:sz="0" w:space="0" w:color="auto"/>
          <w:right w:val="none" w:sz="0" w:space="0" w:color="auto"/>
          <w:bar w:val="none" w:sz="0" w:color="auto"/>
        </w:pBdr>
        <w:spacing w:line="360" w:lineRule="auto"/>
        <w:jc w:val="both"/>
      </w:pPr>
      <w:r>
        <w:t>Basics on Tablet and other devices</w:t>
      </w:r>
    </w:p>
    <w:p w:rsidR="008F7D8B" w:rsidRDefault="008F7D8B" w:rsidP="0079402D">
      <w:pPr>
        <w:pStyle w:val="Body"/>
        <w:numPr>
          <w:ilvl w:val="0"/>
          <w:numId w:val="30"/>
        </w:numPr>
        <w:pBdr>
          <w:top w:val="none" w:sz="0" w:space="0" w:color="auto"/>
          <w:left w:val="none" w:sz="0" w:space="0" w:color="auto"/>
          <w:bottom w:val="none" w:sz="0" w:space="0" w:color="auto"/>
          <w:right w:val="none" w:sz="0" w:space="0" w:color="auto"/>
          <w:bar w:val="none" w:sz="0" w:color="auto"/>
        </w:pBdr>
        <w:spacing w:line="360" w:lineRule="auto"/>
        <w:jc w:val="both"/>
      </w:pPr>
      <w:r>
        <w:t>Working with Biometric devices</w:t>
      </w:r>
    </w:p>
    <w:p w:rsidR="008F7D8B" w:rsidRDefault="008F7D8B" w:rsidP="0079402D">
      <w:pPr>
        <w:pStyle w:val="Body"/>
        <w:numPr>
          <w:ilvl w:val="0"/>
          <w:numId w:val="30"/>
        </w:numPr>
        <w:pBdr>
          <w:top w:val="none" w:sz="0" w:space="0" w:color="auto"/>
          <w:left w:val="none" w:sz="0" w:space="0" w:color="auto"/>
          <w:bottom w:val="none" w:sz="0" w:space="0" w:color="auto"/>
          <w:right w:val="none" w:sz="0" w:space="0" w:color="auto"/>
          <w:bar w:val="none" w:sz="0" w:color="auto"/>
        </w:pBdr>
        <w:spacing w:line="360" w:lineRule="auto"/>
        <w:jc w:val="both"/>
      </w:pPr>
      <w:r>
        <w:t>UID Client enrolment application software</w:t>
      </w: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r>
        <w:rPr>
          <w:b/>
          <w:bCs/>
        </w:rPr>
        <w:t>Training of Manpower</w:t>
      </w:r>
      <w:r>
        <w:rPr>
          <w:u w:val="single"/>
        </w:rPr>
        <w:t>:</w:t>
      </w: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r>
        <w:t xml:space="preserve">The EA shall identify resources to employ in the enrolment operations, get them trained and certified and then deploy them on the ES. EAs may opt for engaging specialized training agencies (only those who have been empanelled with UIDAI) for providing training to its enrollment personnel. However the enrolling agencies may also train their own manpower subject to certain conditions as prescribed below. </w:t>
      </w: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p>
    <w:p w:rsidR="001B4F51" w:rsidRDefault="001B4F51" w:rsidP="0079402D">
      <w:pPr>
        <w:pStyle w:val="Body"/>
        <w:numPr>
          <w:ilvl w:val="0"/>
          <w:numId w:val="15"/>
        </w:numPr>
        <w:pBdr>
          <w:top w:val="none" w:sz="0" w:space="0" w:color="auto"/>
          <w:left w:val="none" w:sz="0" w:space="0" w:color="auto"/>
          <w:bottom w:val="none" w:sz="0" w:space="0" w:color="auto"/>
          <w:right w:val="none" w:sz="0" w:space="0" w:color="auto"/>
          <w:bar w:val="none" w:sz="0" w:color="auto"/>
        </w:pBdr>
        <w:tabs>
          <w:tab w:val="num" w:pos="540"/>
        </w:tabs>
        <w:spacing w:line="360" w:lineRule="auto"/>
        <w:ind w:left="540" w:hanging="540"/>
        <w:jc w:val="both"/>
      </w:pPr>
      <w:r>
        <w:t xml:space="preserve">The training schedule and content shall be as prescribed by UIDAI on its website. </w:t>
      </w:r>
    </w:p>
    <w:p w:rsidR="001B4F51" w:rsidRDefault="001B4F51" w:rsidP="0079402D">
      <w:pPr>
        <w:pStyle w:val="Body"/>
        <w:numPr>
          <w:ilvl w:val="0"/>
          <w:numId w:val="15"/>
        </w:numPr>
        <w:pBdr>
          <w:top w:val="none" w:sz="0" w:space="0" w:color="auto"/>
          <w:left w:val="none" w:sz="0" w:space="0" w:color="auto"/>
          <w:bottom w:val="none" w:sz="0" w:space="0" w:color="auto"/>
          <w:right w:val="none" w:sz="0" w:space="0" w:color="auto"/>
          <w:bar w:val="none" w:sz="0" w:color="auto"/>
        </w:pBdr>
        <w:tabs>
          <w:tab w:val="num" w:pos="540"/>
        </w:tabs>
        <w:spacing w:line="360" w:lineRule="auto"/>
        <w:ind w:left="540" w:hanging="540"/>
        <w:jc w:val="both"/>
      </w:pPr>
      <w:r>
        <w:t>The EA may prefer to have master trainers onboard. Master trainers shall be identified by the enrollment agency from its pool of trainers and get them trained by UIDAI/ its representative as per its schedule. Master trainers shall train the trainers.</w:t>
      </w:r>
    </w:p>
    <w:p w:rsidR="001B4F51" w:rsidRDefault="001B4F51" w:rsidP="0079402D">
      <w:pPr>
        <w:pStyle w:val="Body"/>
        <w:numPr>
          <w:ilvl w:val="0"/>
          <w:numId w:val="15"/>
        </w:numPr>
        <w:pBdr>
          <w:top w:val="none" w:sz="0" w:space="0" w:color="auto"/>
          <w:left w:val="none" w:sz="0" w:space="0" w:color="auto"/>
          <w:bottom w:val="none" w:sz="0" w:space="0" w:color="auto"/>
          <w:right w:val="none" w:sz="0" w:space="0" w:color="auto"/>
          <w:bar w:val="none" w:sz="0" w:color="auto"/>
        </w:pBdr>
        <w:tabs>
          <w:tab w:val="num" w:pos="540"/>
        </w:tabs>
        <w:spacing w:line="360" w:lineRule="auto"/>
        <w:ind w:left="540" w:hanging="540"/>
        <w:jc w:val="both"/>
      </w:pPr>
      <w:r>
        <w:t>The EA shall have the requisite number of trainers for training its personnel. Trainers have to be trained by the Master trainers and should have passed the certification exam.</w:t>
      </w:r>
    </w:p>
    <w:p w:rsidR="001B4F51" w:rsidRDefault="001B4F51" w:rsidP="0079402D">
      <w:pPr>
        <w:pStyle w:val="Body"/>
        <w:numPr>
          <w:ilvl w:val="0"/>
          <w:numId w:val="15"/>
        </w:numPr>
        <w:pBdr>
          <w:top w:val="none" w:sz="0" w:space="0" w:color="auto"/>
          <w:left w:val="none" w:sz="0" w:space="0" w:color="auto"/>
          <w:bottom w:val="none" w:sz="0" w:space="0" w:color="auto"/>
          <w:right w:val="none" w:sz="0" w:space="0" w:color="auto"/>
          <w:bar w:val="none" w:sz="0" w:color="auto"/>
        </w:pBdr>
        <w:tabs>
          <w:tab w:val="num" w:pos="540"/>
        </w:tabs>
        <w:spacing w:line="360" w:lineRule="auto"/>
        <w:ind w:left="540" w:hanging="540"/>
        <w:jc w:val="both"/>
      </w:pPr>
      <w:r>
        <w:t>The training and enrolment operations shall be separate activities.</w:t>
      </w:r>
    </w:p>
    <w:p w:rsidR="001B4F51" w:rsidRDefault="001B4F51" w:rsidP="0079402D">
      <w:pPr>
        <w:pStyle w:val="Body"/>
        <w:numPr>
          <w:ilvl w:val="0"/>
          <w:numId w:val="15"/>
        </w:numPr>
        <w:pBdr>
          <w:top w:val="none" w:sz="0" w:space="0" w:color="auto"/>
          <w:left w:val="none" w:sz="0" w:space="0" w:color="auto"/>
          <w:bottom w:val="none" w:sz="0" w:space="0" w:color="auto"/>
          <w:right w:val="none" w:sz="0" w:space="0" w:color="auto"/>
          <w:bar w:val="none" w:sz="0" w:color="auto"/>
        </w:pBdr>
        <w:tabs>
          <w:tab w:val="num" w:pos="540"/>
        </w:tabs>
        <w:spacing w:line="360" w:lineRule="auto"/>
        <w:ind w:left="540" w:hanging="540"/>
        <w:jc w:val="both"/>
      </w:pPr>
      <w:r>
        <w:t>Duration of the training will vary depending on the category/ level of the participant and shall be prescribed by UIDAI on its website.</w:t>
      </w:r>
    </w:p>
    <w:p w:rsidR="001B4F51" w:rsidRDefault="001B4F51" w:rsidP="0079402D">
      <w:pPr>
        <w:pStyle w:val="Body"/>
        <w:numPr>
          <w:ilvl w:val="0"/>
          <w:numId w:val="15"/>
        </w:numPr>
        <w:pBdr>
          <w:top w:val="none" w:sz="0" w:space="0" w:color="auto"/>
          <w:left w:val="none" w:sz="0" w:space="0" w:color="auto"/>
          <w:bottom w:val="none" w:sz="0" w:space="0" w:color="auto"/>
          <w:right w:val="none" w:sz="0" w:space="0" w:color="auto"/>
          <w:bar w:val="none" w:sz="0" w:color="auto"/>
        </w:pBdr>
        <w:tabs>
          <w:tab w:val="num" w:pos="540"/>
        </w:tabs>
        <w:spacing w:line="360" w:lineRule="auto"/>
        <w:ind w:left="540" w:hanging="540"/>
        <w:jc w:val="both"/>
      </w:pPr>
      <w:r>
        <w:t>The EA providing in house training shall translate the training material into local language and hand it over to the course participants.</w:t>
      </w:r>
    </w:p>
    <w:p w:rsidR="001B4F51" w:rsidRDefault="001B4F51" w:rsidP="0079402D">
      <w:pPr>
        <w:pStyle w:val="Body"/>
        <w:numPr>
          <w:ilvl w:val="0"/>
          <w:numId w:val="15"/>
        </w:numPr>
        <w:pBdr>
          <w:top w:val="none" w:sz="0" w:space="0" w:color="auto"/>
          <w:left w:val="none" w:sz="0" w:space="0" w:color="auto"/>
          <w:bottom w:val="none" w:sz="0" w:space="0" w:color="auto"/>
          <w:right w:val="none" w:sz="0" w:space="0" w:color="auto"/>
          <w:bar w:val="none" w:sz="0" w:color="auto"/>
        </w:pBdr>
        <w:tabs>
          <w:tab w:val="num" w:pos="540"/>
        </w:tabs>
        <w:spacing w:line="360" w:lineRule="auto"/>
        <w:ind w:left="540" w:hanging="540"/>
        <w:jc w:val="both"/>
      </w:pPr>
      <w:r>
        <w:t>The EA shall ensure the availability of the requisite infrastructure for imparting training which shall include:</w:t>
      </w:r>
    </w:p>
    <w:p w:rsidR="001B4F51" w:rsidRDefault="001B4F51" w:rsidP="0079402D">
      <w:pPr>
        <w:pStyle w:val="Body"/>
        <w:numPr>
          <w:ilvl w:val="4"/>
          <w:numId w:val="16"/>
        </w:numPr>
        <w:pBdr>
          <w:top w:val="none" w:sz="0" w:space="0" w:color="auto"/>
          <w:left w:val="none" w:sz="0" w:space="0" w:color="auto"/>
          <w:bottom w:val="none" w:sz="0" w:space="0" w:color="auto"/>
          <w:right w:val="none" w:sz="0" w:space="0" w:color="auto"/>
          <w:bar w:val="none" w:sz="0" w:color="auto"/>
        </w:pBdr>
        <w:tabs>
          <w:tab w:val="num" w:pos="1080"/>
        </w:tabs>
        <w:spacing w:line="360" w:lineRule="auto"/>
        <w:ind w:left="540"/>
        <w:jc w:val="both"/>
      </w:pPr>
      <w:r>
        <w:t>Availability of at least two sets of the ES for training purposes</w:t>
      </w:r>
    </w:p>
    <w:p w:rsidR="001B4F51" w:rsidRDefault="001B4F51" w:rsidP="0079402D">
      <w:pPr>
        <w:pStyle w:val="Body"/>
        <w:numPr>
          <w:ilvl w:val="4"/>
          <w:numId w:val="16"/>
        </w:numPr>
        <w:pBdr>
          <w:top w:val="none" w:sz="0" w:space="0" w:color="auto"/>
          <w:left w:val="none" w:sz="0" w:space="0" w:color="auto"/>
          <w:bottom w:val="none" w:sz="0" w:space="0" w:color="auto"/>
          <w:right w:val="none" w:sz="0" w:space="0" w:color="auto"/>
          <w:bar w:val="none" w:sz="0" w:color="auto"/>
        </w:pBdr>
        <w:tabs>
          <w:tab w:val="num" w:pos="1080"/>
        </w:tabs>
        <w:spacing w:line="360" w:lineRule="auto"/>
        <w:ind w:left="540"/>
        <w:jc w:val="both"/>
      </w:pPr>
      <w:r>
        <w:t>Certified trainers</w:t>
      </w:r>
    </w:p>
    <w:p w:rsidR="001B4F51" w:rsidRDefault="001B4F51" w:rsidP="0079402D">
      <w:pPr>
        <w:pStyle w:val="Body"/>
        <w:numPr>
          <w:ilvl w:val="0"/>
          <w:numId w:val="15"/>
        </w:numPr>
        <w:pBdr>
          <w:top w:val="none" w:sz="0" w:space="0" w:color="auto"/>
          <w:left w:val="none" w:sz="0" w:space="0" w:color="auto"/>
          <w:bottom w:val="none" w:sz="0" w:space="0" w:color="auto"/>
          <w:right w:val="none" w:sz="0" w:space="0" w:color="auto"/>
          <w:bar w:val="none" w:sz="0" w:color="auto"/>
        </w:pBdr>
        <w:tabs>
          <w:tab w:val="num" w:pos="540"/>
        </w:tabs>
        <w:spacing w:line="360" w:lineRule="auto"/>
        <w:ind w:left="540" w:hanging="540"/>
        <w:jc w:val="both"/>
      </w:pPr>
      <w:r>
        <w:t>The size of a batch for training shall not exceed 40 per batch.</w:t>
      </w:r>
    </w:p>
    <w:p w:rsidR="001B4F51" w:rsidRDefault="001B4F51" w:rsidP="0079402D">
      <w:pPr>
        <w:pStyle w:val="Body"/>
        <w:numPr>
          <w:ilvl w:val="0"/>
          <w:numId w:val="15"/>
        </w:numPr>
        <w:pBdr>
          <w:top w:val="none" w:sz="0" w:space="0" w:color="auto"/>
          <w:left w:val="none" w:sz="0" w:space="0" w:color="auto"/>
          <w:bottom w:val="none" w:sz="0" w:space="0" w:color="auto"/>
          <w:right w:val="none" w:sz="0" w:space="0" w:color="auto"/>
          <w:bar w:val="none" w:sz="0" w:color="auto"/>
        </w:pBdr>
        <w:tabs>
          <w:tab w:val="num" w:pos="540"/>
        </w:tabs>
        <w:spacing w:line="360" w:lineRule="auto"/>
        <w:ind w:left="540" w:hanging="540"/>
        <w:jc w:val="both"/>
      </w:pPr>
      <w:r>
        <w:t>The training schedule and contents for training shall be defined by UIDAI/its representative.</w:t>
      </w:r>
    </w:p>
    <w:p w:rsidR="001B4F51" w:rsidRDefault="001B4F51" w:rsidP="0079402D">
      <w:pPr>
        <w:pStyle w:val="Body"/>
        <w:numPr>
          <w:ilvl w:val="0"/>
          <w:numId w:val="15"/>
        </w:numPr>
        <w:pBdr>
          <w:top w:val="none" w:sz="0" w:space="0" w:color="auto"/>
          <w:left w:val="none" w:sz="0" w:space="0" w:color="auto"/>
          <w:bottom w:val="none" w:sz="0" w:space="0" w:color="auto"/>
          <w:right w:val="none" w:sz="0" w:space="0" w:color="auto"/>
          <w:bar w:val="none" w:sz="0" w:color="auto"/>
        </w:pBdr>
        <w:tabs>
          <w:tab w:val="num" w:pos="540"/>
        </w:tabs>
        <w:spacing w:line="360" w:lineRule="auto"/>
        <w:ind w:left="540" w:hanging="540"/>
        <w:jc w:val="both"/>
      </w:pPr>
      <w:r>
        <w:lastRenderedPageBreak/>
        <w:t>The manpower trained by the EA/Empanelled training agency shall be considered qualified only after passing the Certifying test conducted by a Testing and Certifying Agency authorized by UIDAI. Therefore the agency shall coordinate with the testing agency for testing and certifying its trainees.</w:t>
      </w:r>
    </w:p>
    <w:p w:rsidR="001B4F51" w:rsidRDefault="001B4F51" w:rsidP="0079402D">
      <w:pPr>
        <w:pStyle w:val="Body"/>
        <w:numPr>
          <w:ilvl w:val="0"/>
          <w:numId w:val="15"/>
        </w:numPr>
        <w:pBdr>
          <w:top w:val="none" w:sz="0" w:space="0" w:color="auto"/>
          <w:left w:val="none" w:sz="0" w:space="0" w:color="auto"/>
          <w:bottom w:val="none" w:sz="0" w:space="0" w:color="auto"/>
          <w:right w:val="none" w:sz="0" w:space="0" w:color="auto"/>
          <w:bar w:val="none" w:sz="0" w:color="auto"/>
        </w:pBdr>
        <w:tabs>
          <w:tab w:val="num" w:pos="540"/>
        </w:tabs>
        <w:spacing w:line="360" w:lineRule="auto"/>
        <w:ind w:left="540" w:hanging="540"/>
        <w:jc w:val="both"/>
      </w:pPr>
      <w:r>
        <w:t>The agency shall be subject to process audits for training from time to time by UIDAI/ its representative.</w:t>
      </w: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r>
        <w:t>An individual can undergo self training based on the content provided on the UIDAI website and attend the certification test. Upon successful certification the individual is deemed competent to perform in the role he is certified and can be hired by the EA for enrolment operations.</w:t>
      </w: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p>
    <w:p w:rsidR="001B4F51" w:rsidRDefault="001B4F51" w:rsidP="00C5757B">
      <w:pPr>
        <w:pStyle w:val="Body"/>
        <w:pBdr>
          <w:top w:val="none" w:sz="0" w:space="0" w:color="auto"/>
          <w:left w:val="none" w:sz="0" w:space="0" w:color="auto"/>
          <w:bottom w:val="none" w:sz="0" w:space="0" w:color="auto"/>
          <w:right w:val="none" w:sz="0" w:space="0" w:color="auto"/>
          <w:bar w:val="none" w:sz="0" w:color="auto"/>
        </w:pBdr>
        <w:spacing w:line="360" w:lineRule="auto"/>
        <w:jc w:val="both"/>
      </w:pPr>
      <w:r>
        <w:t>The existing UIDAI certified operators can also work as operator for CEL. However, registrars/enrolment agencies have to ensure that existing operators are trained on CEL either by themselves or by the UIDAI regional offices. In case, the state government as registrar want to engage state government officials/Anganwadis workers as operator, these officials are required to be trained on CEL by UIDAI regional office and then onboarded as UIDAI operator. State may coordinate with UIDAI regional office for further help on this matter.</w:t>
      </w: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ind w:left="1980"/>
        <w:jc w:val="both"/>
      </w:pPr>
    </w:p>
    <w:p w:rsidR="001B4F51" w:rsidRDefault="001B4F51">
      <w:pPr>
        <w:pStyle w:val="Body"/>
        <w:widowControl w:val="0"/>
        <w:pBdr>
          <w:top w:val="none" w:sz="0" w:space="0" w:color="auto"/>
          <w:left w:val="none" w:sz="0" w:space="0" w:color="auto"/>
          <w:bottom w:val="none" w:sz="0" w:space="0" w:color="auto"/>
          <w:right w:val="none" w:sz="0" w:space="0" w:color="auto"/>
          <w:bar w:val="none" w:sz="0" w:color="auto"/>
        </w:pBdr>
        <w:shd w:val="clear" w:color="auto" w:fill="E6E6E6"/>
        <w:tabs>
          <w:tab w:val="left" w:pos="360"/>
          <w:tab w:val="left" w:pos="1440"/>
        </w:tabs>
        <w:spacing w:line="360" w:lineRule="auto"/>
        <w:ind w:right="70"/>
        <w:jc w:val="both"/>
        <w:rPr>
          <w:b/>
          <w:bCs/>
        </w:rPr>
      </w:pPr>
      <w:r>
        <w:rPr>
          <w:b/>
          <w:bCs/>
        </w:rPr>
        <w:t xml:space="preserve">1.1.4 Conduct Enrolment Operations as per Standard Processes </w:t>
      </w:r>
    </w:p>
    <w:p w:rsidR="001B4F51" w:rsidRDefault="001B4F51">
      <w:pPr>
        <w:pStyle w:val="Body"/>
        <w:widowControl w:val="0"/>
        <w:pBdr>
          <w:top w:val="none" w:sz="0" w:space="0" w:color="auto"/>
          <w:left w:val="none" w:sz="0" w:space="0" w:color="auto"/>
          <w:bottom w:val="none" w:sz="0" w:space="0" w:color="auto"/>
          <w:right w:val="none" w:sz="0" w:space="0" w:color="auto"/>
          <w:bar w:val="none" w:sz="0" w:color="auto"/>
        </w:pBdr>
        <w:tabs>
          <w:tab w:val="left" w:pos="360"/>
          <w:tab w:val="left" w:pos="1440"/>
        </w:tabs>
        <w:spacing w:line="360" w:lineRule="auto"/>
        <w:ind w:right="70"/>
        <w:jc w:val="both"/>
        <w:rPr>
          <w:rFonts w:ascii="Arial" w:hAnsi="Arial" w:cs="Arial"/>
          <w:b/>
          <w:bCs/>
          <w:sz w:val="26"/>
          <w:szCs w:val="26"/>
        </w:rPr>
      </w:pP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r>
        <w:t>Prior to the commencement of the Enrolment operations the EA shall work closely with the local governing bodies, key introducers in publicizing the UID, its importance and schedule for UID registration in th</w:t>
      </w:r>
      <w:r>
        <w:rPr>
          <w:lang w:val="nl-NL"/>
        </w:rPr>
        <w:t xml:space="preserve">e Anganwadi </w:t>
      </w:r>
      <w:r>
        <w:t>/ other locations. During the enrolment operation, also publicity and awareness shall be done in coordination with the local authorities to encourage enrolments. All content and material for such publicity will be jointly worked by UIDAI/Registrar and shall conform to specifications laid down by UIDAI.</w:t>
      </w: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r>
        <w:t xml:space="preserve">The EA would use the software provided by the UIDAI/Registrar for the collection of demographic data and the biometric data. The software will be supported by a User Manual. The Registrar will provide pre enrolled data to agencies, if available. </w:t>
      </w: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r>
        <w:t xml:space="preserve">UIDAI has defined clear-cut standard processes for Aadhaar enrolment which are published on UIDAI website and referred to in Annexure I. </w:t>
      </w: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rPr>
          <w:i/>
          <w:iCs/>
        </w:rPr>
      </w:pP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r>
        <w:rPr>
          <w:b/>
          <w:bCs/>
          <w:u w:val="single"/>
        </w:rPr>
        <w:br w:type="page"/>
      </w:r>
    </w:p>
    <w:p w:rsidR="001B4F51" w:rsidRDefault="001B4F51" w:rsidP="0079402D">
      <w:pPr>
        <w:pStyle w:val="Body"/>
        <w:widowControl w:val="0"/>
        <w:numPr>
          <w:ilvl w:val="2"/>
          <w:numId w:val="25"/>
        </w:numPr>
        <w:pBdr>
          <w:top w:val="none" w:sz="0" w:space="0" w:color="auto"/>
          <w:left w:val="none" w:sz="0" w:space="0" w:color="auto"/>
          <w:bottom w:val="none" w:sz="0" w:space="0" w:color="auto"/>
          <w:right w:val="none" w:sz="0" w:space="0" w:color="auto"/>
          <w:bar w:val="none" w:sz="0" w:color="auto"/>
        </w:pBdr>
        <w:shd w:val="clear" w:color="auto" w:fill="E6E6E6"/>
        <w:tabs>
          <w:tab w:val="left" w:pos="1440"/>
        </w:tabs>
        <w:spacing w:line="360" w:lineRule="auto"/>
        <w:ind w:right="70"/>
        <w:jc w:val="both"/>
        <w:rPr>
          <w:b/>
          <w:bCs/>
        </w:rPr>
      </w:pPr>
      <w:r>
        <w:rPr>
          <w:b/>
          <w:bCs/>
        </w:rPr>
        <w:t>Additional Services to be provided by the EA</w:t>
      </w:r>
    </w:p>
    <w:p w:rsidR="001B4F51" w:rsidRDefault="001B4F51">
      <w:pPr>
        <w:pStyle w:val="Body"/>
        <w:pBdr>
          <w:top w:val="none" w:sz="0" w:space="0" w:color="auto"/>
          <w:left w:val="none" w:sz="0" w:space="0" w:color="auto"/>
          <w:bottom w:val="none" w:sz="0" w:space="0" w:color="auto"/>
          <w:right w:val="none" w:sz="0" w:space="0" w:color="auto"/>
          <w:bar w:val="none" w:sz="0" w:color="auto"/>
        </w:pBdr>
        <w:jc w:val="both"/>
        <w:rPr>
          <w:i/>
          <w:iCs/>
        </w:rPr>
      </w:pPr>
      <w:r>
        <w:rPr>
          <w:i/>
          <w:iCs/>
        </w:rPr>
        <w:t>&lt;The Registrar shall provide here details of all additional services related to enrolment work to be provided by the EA&gt;</w:t>
      </w: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rPr>
          <w:i/>
          <w:iCs/>
        </w:rPr>
      </w:pPr>
    </w:p>
    <w:p w:rsidR="001B4F51" w:rsidRDefault="001B4F51" w:rsidP="0079402D">
      <w:pPr>
        <w:pStyle w:val="Body"/>
        <w:numPr>
          <w:ilvl w:val="0"/>
          <w:numId w:val="18"/>
        </w:numPr>
        <w:pBdr>
          <w:top w:val="none" w:sz="0" w:space="0" w:color="auto"/>
          <w:left w:val="none" w:sz="0" w:space="0" w:color="auto"/>
          <w:bottom w:val="none" w:sz="0" w:space="0" w:color="auto"/>
          <w:right w:val="none" w:sz="0" w:space="0" w:color="auto"/>
          <w:bar w:val="none" w:sz="0" w:color="auto"/>
        </w:pBdr>
        <w:tabs>
          <w:tab w:val="num" w:pos="720"/>
        </w:tabs>
        <w:spacing w:before="120"/>
        <w:ind w:left="720" w:hanging="360"/>
      </w:pPr>
      <w:r>
        <w:t xml:space="preserve">Help filling the enrolment forms for the illiterate. </w:t>
      </w:r>
    </w:p>
    <w:p w:rsidR="001B4F51" w:rsidRDefault="001B4F51" w:rsidP="0079402D">
      <w:pPr>
        <w:pStyle w:val="Body"/>
        <w:numPr>
          <w:ilvl w:val="0"/>
          <w:numId w:val="19"/>
        </w:numPr>
        <w:pBdr>
          <w:top w:val="none" w:sz="0" w:space="0" w:color="auto"/>
          <w:left w:val="none" w:sz="0" w:space="0" w:color="auto"/>
          <w:bottom w:val="none" w:sz="0" w:space="0" w:color="auto"/>
          <w:right w:val="none" w:sz="0" w:space="0" w:color="auto"/>
          <w:bar w:val="none" w:sz="0" w:color="auto"/>
        </w:pBdr>
        <w:tabs>
          <w:tab w:val="num" w:pos="720"/>
        </w:tabs>
        <w:spacing w:before="120"/>
        <w:ind w:left="720" w:hanging="360"/>
      </w:pPr>
      <w:r>
        <w:t>Establishment of ECs, second-time for mop-up Enrolment.</w:t>
      </w:r>
    </w:p>
    <w:p w:rsidR="001B4F51" w:rsidRDefault="001B4F51" w:rsidP="0079402D">
      <w:pPr>
        <w:pStyle w:val="Body"/>
        <w:numPr>
          <w:ilvl w:val="0"/>
          <w:numId w:val="20"/>
        </w:numPr>
        <w:pBdr>
          <w:top w:val="none" w:sz="0" w:space="0" w:color="auto"/>
          <w:left w:val="none" w:sz="0" w:space="0" w:color="auto"/>
          <w:bottom w:val="none" w:sz="0" w:space="0" w:color="auto"/>
          <w:right w:val="none" w:sz="0" w:space="0" w:color="auto"/>
          <w:bar w:val="none" w:sz="0" w:color="auto"/>
        </w:pBdr>
        <w:tabs>
          <w:tab w:val="num" w:pos="720"/>
        </w:tabs>
        <w:spacing w:before="120"/>
        <w:ind w:left="720" w:hanging="360"/>
      </w:pPr>
      <w:r>
        <w:t>The operator should mandatorily ask from resident for consent for sharing data for availing various welfare schemes of Government.</w:t>
      </w:r>
    </w:p>
    <w:p w:rsidR="001B4F51" w:rsidRDefault="001B4F51">
      <w:pPr>
        <w:pStyle w:val="Body"/>
        <w:pBdr>
          <w:top w:val="none" w:sz="0" w:space="0" w:color="auto"/>
          <w:left w:val="none" w:sz="0" w:space="0" w:color="auto"/>
          <w:bottom w:val="none" w:sz="0" w:space="0" w:color="auto"/>
          <w:right w:val="none" w:sz="0" w:space="0" w:color="auto"/>
          <w:bar w:val="none" w:sz="0" w:color="auto"/>
        </w:pBdr>
        <w:spacing w:before="120" w:line="360" w:lineRule="auto"/>
        <w:ind w:left="720"/>
        <w:jc w:val="both"/>
      </w:pPr>
    </w:p>
    <w:p w:rsidR="001B4F51" w:rsidRDefault="001B4F51">
      <w:pPr>
        <w:pStyle w:val="Body"/>
        <w:widowControl w:val="0"/>
        <w:pBdr>
          <w:top w:val="none" w:sz="0" w:space="0" w:color="auto"/>
          <w:left w:val="none" w:sz="0" w:space="0" w:color="auto"/>
          <w:bottom w:val="none" w:sz="0" w:space="0" w:color="auto"/>
          <w:right w:val="none" w:sz="0" w:space="0" w:color="auto"/>
          <w:bar w:val="none" w:sz="0" w:color="auto"/>
        </w:pBdr>
        <w:shd w:val="clear" w:color="auto" w:fill="E6E6E6"/>
        <w:tabs>
          <w:tab w:val="left" w:pos="360"/>
          <w:tab w:val="left" w:pos="1440"/>
        </w:tabs>
        <w:spacing w:line="360" w:lineRule="auto"/>
        <w:ind w:right="70"/>
        <w:jc w:val="both"/>
        <w:rPr>
          <w:b/>
          <w:bCs/>
        </w:rPr>
      </w:pPr>
      <w:r>
        <w:rPr>
          <w:b/>
          <w:bCs/>
        </w:rPr>
        <w:t xml:space="preserve">1.1.6 </w:t>
      </w:r>
      <w:r>
        <w:rPr>
          <w:b/>
          <w:bCs/>
        </w:rPr>
        <w:tab/>
        <w:t>Privacy &amp; Security</w:t>
      </w: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rPr>
          <w:b/>
          <w:bCs/>
        </w:rPr>
      </w:pP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r>
        <w:t>EAs are responsible to make sure that the data is kept in a very secure and confidential manner and under no circumstances, shall they either use the data themselves or part with the data to any other agency other than the UIDAI and / or Registrar in EAs agency and shall be subject to audit by UIDAI/Registrar/their representative from time to time.</w:t>
      </w: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p>
    <w:p w:rsidR="001B4F51" w:rsidRDefault="001B4F51">
      <w:pPr>
        <w:pStyle w:val="Body"/>
        <w:widowControl w:val="0"/>
        <w:pBdr>
          <w:top w:val="none" w:sz="0" w:space="0" w:color="auto"/>
          <w:left w:val="none" w:sz="0" w:space="0" w:color="auto"/>
          <w:bottom w:val="none" w:sz="0" w:space="0" w:color="auto"/>
          <w:right w:val="none" w:sz="0" w:space="0" w:color="auto"/>
          <w:bar w:val="none" w:sz="0" w:color="auto"/>
        </w:pBdr>
        <w:shd w:val="clear" w:color="auto" w:fill="E6E6E6"/>
        <w:tabs>
          <w:tab w:val="left" w:pos="360"/>
          <w:tab w:val="left" w:pos="1440"/>
        </w:tabs>
        <w:spacing w:line="360" w:lineRule="auto"/>
        <w:ind w:right="70"/>
        <w:jc w:val="both"/>
        <w:rPr>
          <w:b/>
          <w:bCs/>
        </w:rPr>
      </w:pPr>
      <w:r>
        <w:rPr>
          <w:b/>
          <w:bCs/>
        </w:rPr>
        <w:t>1.1.</w:t>
      </w:r>
      <w:r w:rsidR="00E50336">
        <w:rPr>
          <w:b/>
          <w:bCs/>
        </w:rPr>
        <w:t>7</w:t>
      </w:r>
      <w:r>
        <w:rPr>
          <w:b/>
          <w:bCs/>
        </w:rPr>
        <w:t xml:space="preserve"> </w:t>
      </w:r>
      <w:r>
        <w:rPr>
          <w:b/>
          <w:bCs/>
        </w:rPr>
        <w:tab/>
        <w:t xml:space="preserve">Provide Electronic MIS Reports on Enrolment Status </w:t>
      </w:r>
    </w:p>
    <w:p w:rsidR="001B4F51" w:rsidRDefault="001B4F51">
      <w:pPr>
        <w:pStyle w:val="Body"/>
        <w:pBdr>
          <w:top w:val="none" w:sz="0" w:space="0" w:color="auto"/>
          <w:left w:val="none" w:sz="0" w:space="0" w:color="auto"/>
          <w:bottom w:val="none" w:sz="0" w:space="0" w:color="auto"/>
          <w:right w:val="none" w:sz="0" w:space="0" w:color="auto"/>
          <w:bar w:val="none" w:sz="0" w:color="auto"/>
        </w:pBdr>
        <w:jc w:val="both"/>
        <w:rPr>
          <w:i/>
          <w:iCs/>
        </w:rPr>
      </w:pPr>
      <w:r>
        <w:rPr>
          <w:i/>
          <w:iCs/>
        </w:rPr>
        <w:t>&lt;Registrar shall provide templates for MIS reports to be submitted by the EA to the Registrar and also prescribe frequency of such reports, authority to which the reports need to be submitted etc.&gt;</w:t>
      </w: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rPr>
          <w:i/>
          <w:iCs/>
        </w:rPr>
      </w:pP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r>
        <w:t>Operator shall send enrollment statistics on enrolment status to Registrar/UIDAI on a regular basis. The formats and contents of the MIS reports shall be decided by the UIDAI/Registrar.</w:t>
      </w:r>
    </w:p>
    <w:p w:rsidR="00E50336" w:rsidRDefault="00E50336">
      <w:pPr>
        <w:pStyle w:val="Body"/>
        <w:pBdr>
          <w:top w:val="none" w:sz="0" w:space="0" w:color="auto"/>
          <w:left w:val="none" w:sz="0" w:space="0" w:color="auto"/>
          <w:bottom w:val="none" w:sz="0" w:space="0" w:color="auto"/>
          <w:right w:val="none" w:sz="0" w:space="0" w:color="auto"/>
          <w:bar w:val="none" w:sz="0" w:color="auto"/>
        </w:pBdr>
        <w:spacing w:line="360" w:lineRule="auto"/>
        <w:jc w:val="both"/>
      </w:pPr>
    </w:p>
    <w:p w:rsidR="00E50336" w:rsidRDefault="00E50336">
      <w:pPr>
        <w:pStyle w:val="Body"/>
        <w:pBdr>
          <w:top w:val="none" w:sz="0" w:space="0" w:color="auto"/>
          <w:left w:val="none" w:sz="0" w:space="0" w:color="auto"/>
          <w:bottom w:val="none" w:sz="0" w:space="0" w:color="auto"/>
          <w:right w:val="none" w:sz="0" w:space="0" w:color="auto"/>
          <w:bar w:val="none" w:sz="0" w:color="auto"/>
        </w:pBdr>
        <w:spacing w:line="360" w:lineRule="auto"/>
        <w:jc w:val="both"/>
      </w:pPr>
    </w:p>
    <w:p w:rsidR="00E50336" w:rsidRDefault="00E50336">
      <w:pPr>
        <w:pStyle w:val="Body"/>
        <w:pBdr>
          <w:top w:val="none" w:sz="0" w:space="0" w:color="auto"/>
          <w:left w:val="none" w:sz="0" w:space="0" w:color="auto"/>
          <w:bottom w:val="none" w:sz="0" w:space="0" w:color="auto"/>
          <w:right w:val="none" w:sz="0" w:space="0" w:color="auto"/>
          <w:bar w:val="none" w:sz="0" w:color="auto"/>
        </w:pBdr>
        <w:spacing w:line="360" w:lineRule="auto"/>
        <w:jc w:val="both"/>
      </w:pPr>
    </w:p>
    <w:p w:rsidR="00E50336" w:rsidRDefault="00E50336">
      <w:pPr>
        <w:pStyle w:val="Body"/>
        <w:pBdr>
          <w:top w:val="none" w:sz="0" w:space="0" w:color="auto"/>
          <w:left w:val="none" w:sz="0" w:space="0" w:color="auto"/>
          <w:bottom w:val="none" w:sz="0" w:space="0" w:color="auto"/>
          <w:right w:val="none" w:sz="0" w:space="0" w:color="auto"/>
          <w:bar w:val="none" w:sz="0" w:color="auto"/>
        </w:pBdr>
        <w:spacing w:line="360" w:lineRule="auto"/>
        <w:jc w:val="both"/>
      </w:pPr>
    </w:p>
    <w:p w:rsidR="00E50336" w:rsidRDefault="00E50336">
      <w:pPr>
        <w:pStyle w:val="Body"/>
        <w:pBdr>
          <w:top w:val="none" w:sz="0" w:space="0" w:color="auto"/>
          <w:left w:val="none" w:sz="0" w:space="0" w:color="auto"/>
          <w:bottom w:val="none" w:sz="0" w:space="0" w:color="auto"/>
          <w:right w:val="none" w:sz="0" w:space="0" w:color="auto"/>
          <w:bar w:val="none" w:sz="0" w:color="auto"/>
        </w:pBdr>
        <w:spacing w:line="360" w:lineRule="auto"/>
        <w:jc w:val="both"/>
      </w:pPr>
    </w:p>
    <w:p w:rsidR="00E50336" w:rsidRDefault="00E50336">
      <w:pPr>
        <w:pStyle w:val="Body"/>
        <w:pBdr>
          <w:top w:val="none" w:sz="0" w:space="0" w:color="auto"/>
          <w:left w:val="none" w:sz="0" w:space="0" w:color="auto"/>
          <w:bottom w:val="none" w:sz="0" w:space="0" w:color="auto"/>
          <w:right w:val="none" w:sz="0" w:space="0" w:color="auto"/>
          <w:bar w:val="none" w:sz="0" w:color="auto"/>
        </w:pBdr>
        <w:spacing w:line="360" w:lineRule="auto"/>
        <w:jc w:val="both"/>
      </w:pPr>
    </w:p>
    <w:p w:rsidR="00E50336" w:rsidRDefault="00E50336">
      <w:pPr>
        <w:pStyle w:val="Body"/>
        <w:pBdr>
          <w:top w:val="none" w:sz="0" w:space="0" w:color="auto"/>
          <w:left w:val="none" w:sz="0" w:space="0" w:color="auto"/>
          <w:bottom w:val="none" w:sz="0" w:space="0" w:color="auto"/>
          <w:right w:val="none" w:sz="0" w:space="0" w:color="auto"/>
          <w:bar w:val="none" w:sz="0" w:color="auto"/>
        </w:pBdr>
        <w:spacing w:line="360" w:lineRule="auto"/>
        <w:jc w:val="both"/>
      </w:pPr>
    </w:p>
    <w:p w:rsidR="00E50336" w:rsidRDefault="00E50336">
      <w:pPr>
        <w:pStyle w:val="Body"/>
        <w:pBdr>
          <w:top w:val="none" w:sz="0" w:space="0" w:color="auto"/>
          <w:left w:val="none" w:sz="0" w:space="0" w:color="auto"/>
          <w:bottom w:val="none" w:sz="0" w:space="0" w:color="auto"/>
          <w:right w:val="none" w:sz="0" w:space="0" w:color="auto"/>
          <w:bar w:val="none" w:sz="0" w:color="auto"/>
        </w:pBdr>
        <w:spacing w:line="360" w:lineRule="auto"/>
        <w:jc w:val="both"/>
      </w:pPr>
    </w:p>
    <w:p w:rsidR="00E50336" w:rsidRDefault="00E50336">
      <w:pPr>
        <w:pStyle w:val="Body"/>
        <w:pBdr>
          <w:top w:val="none" w:sz="0" w:space="0" w:color="auto"/>
          <w:left w:val="none" w:sz="0" w:space="0" w:color="auto"/>
          <w:bottom w:val="none" w:sz="0" w:space="0" w:color="auto"/>
          <w:right w:val="none" w:sz="0" w:space="0" w:color="auto"/>
          <w:bar w:val="none" w:sz="0" w:color="auto"/>
        </w:pBdr>
        <w:spacing w:line="360" w:lineRule="auto"/>
        <w:jc w:val="both"/>
      </w:pPr>
    </w:p>
    <w:p w:rsidR="00E50336" w:rsidRDefault="00E50336">
      <w:pPr>
        <w:pStyle w:val="Body"/>
        <w:pBdr>
          <w:top w:val="none" w:sz="0" w:space="0" w:color="auto"/>
          <w:left w:val="none" w:sz="0" w:space="0" w:color="auto"/>
          <w:bottom w:val="none" w:sz="0" w:space="0" w:color="auto"/>
          <w:right w:val="none" w:sz="0" w:space="0" w:color="auto"/>
          <w:bar w:val="none" w:sz="0" w:color="auto"/>
        </w:pBdr>
        <w:spacing w:line="360" w:lineRule="auto"/>
        <w:jc w:val="both"/>
      </w:pPr>
    </w:p>
    <w:p w:rsidR="001B4F51" w:rsidRDefault="001B4F51">
      <w:pPr>
        <w:pStyle w:val="Heading2"/>
        <w:pBdr>
          <w:top w:val="none" w:sz="0" w:space="0" w:color="auto"/>
          <w:left w:val="none" w:sz="0" w:space="0" w:color="auto"/>
          <w:bottom w:val="none" w:sz="0" w:space="0" w:color="auto"/>
          <w:right w:val="none" w:sz="0" w:space="0" w:color="auto"/>
          <w:between w:val="weavingBraid" w:sz="96" w:space="27" w:color="auto" w:frame="1"/>
          <w:bar w:val="none" w:sz="0" w:color="auto"/>
        </w:pBdr>
        <w:shd w:val="clear" w:color="auto" w:fill="F2DBDB"/>
        <w:rPr>
          <w:rFonts w:ascii="Times New Roman" w:hAnsi="Times New Roman" w:cs="Times New Roman"/>
          <w:i w:val="0"/>
          <w:iCs w:val="0"/>
          <w:sz w:val="24"/>
          <w:szCs w:val="24"/>
        </w:rPr>
      </w:pPr>
      <w:bookmarkStart w:id="4" w:name="_Toc417316289"/>
      <w:r>
        <w:rPr>
          <w:rFonts w:ascii="Times New Roman" w:eastAsia="Times New Roman"/>
          <w:i w:val="0"/>
          <w:iCs w:val="0"/>
          <w:sz w:val="24"/>
          <w:szCs w:val="24"/>
        </w:rPr>
        <w:lastRenderedPageBreak/>
        <w:t>1.2 Geographical Scope</w:t>
      </w:r>
      <w:bookmarkEnd w:id="4"/>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rPr>
          <w:b/>
          <w:bCs/>
        </w:rPr>
      </w:pPr>
    </w:p>
    <w:p w:rsidR="001B4F51" w:rsidRDefault="001B4F51">
      <w:pPr>
        <w:pStyle w:val="Body"/>
        <w:widowControl w:val="0"/>
        <w:pBdr>
          <w:top w:val="none" w:sz="0" w:space="0" w:color="auto"/>
          <w:left w:val="none" w:sz="0" w:space="0" w:color="auto"/>
          <w:bottom w:val="none" w:sz="0" w:space="0" w:color="auto"/>
          <w:right w:val="none" w:sz="0" w:space="0" w:color="auto"/>
          <w:bar w:val="none" w:sz="0" w:color="auto"/>
        </w:pBdr>
        <w:spacing w:line="360" w:lineRule="auto"/>
        <w:jc w:val="both"/>
      </w:pPr>
      <w:r>
        <w:t>The geographical scope of work for enrolment operations shall include the following areas that shall be catered to by the EA by setting up enrolment stations as specified in Annexure II of Volume II. The geographical locations/area and the target population for that geographical location/area to be catered to by the EA is as follows:</w:t>
      </w:r>
    </w:p>
    <w:tbl>
      <w:tblPr>
        <w:tblW w:w="902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firstRow="1" w:lastRow="0" w:firstColumn="1" w:lastColumn="0" w:noHBand="0" w:noVBand="0"/>
      </w:tblPr>
      <w:tblGrid>
        <w:gridCol w:w="906"/>
        <w:gridCol w:w="1784"/>
        <w:gridCol w:w="2270"/>
        <w:gridCol w:w="2343"/>
        <w:gridCol w:w="1717"/>
      </w:tblGrid>
      <w:tr w:rsidR="001B4F51">
        <w:trPr>
          <w:trHeight w:val="1200"/>
        </w:trPr>
        <w:tc>
          <w:tcPr>
            <w:tcW w:w="9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ankNormal"/>
              <w:pBdr>
                <w:top w:val="none" w:sz="0" w:space="0" w:color="auto"/>
                <w:left w:val="none" w:sz="0" w:space="0" w:color="auto"/>
                <w:bottom w:val="none" w:sz="0" w:space="0" w:color="auto"/>
                <w:right w:val="none" w:sz="0" w:space="0" w:color="auto"/>
                <w:bar w:val="none" w:sz="0" w:color="auto"/>
              </w:pBdr>
              <w:tabs>
                <w:tab w:val="left" w:pos="6226"/>
                <w:tab w:val="right" w:pos="7218"/>
              </w:tabs>
              <w:spacing w:after="0"/>
              <w:jc w:val="center"/>
            </w:pPr>
            <w:r>
              <w:rPr>
                <w:b/>
                <w:bCs/>
              </w:rPr>
              <w:t>Sl. No</w:t>
            </w:r>
          </w:p>
        </w:tc>
        <w:tc>
          <w:tcPr>
            <w:tcW w:w="178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ankNormal"/>
              <w:pBdr>
                <w:top w:val="none" w:sz="0" w:space="0" w:color="auto"/>
                <w:left w:val="none" w:sz="0" w:space="0" w:color="auto"/>
                <w:bottom w:val="none" w:sz="0" w:space="0" w:color="auto"/>
                <w:right w:val="none" w:sz="0" w:space="0" w:color="auto"/>
                <w:bar w:val="none" w:sz="0" w:color="auto"/>
              </w:pBdr>
              <w:tabs>
                <w:tab w:val="left" w:pos="6226"/>
                <w:tab w:val="right" w:pos="7218"/>
              </w:tabs>
              <w:spacing w:after="0"/>
              <w:jc w:val="center"/>
            </w:pPr>
            <w:r>
              <w:rPr>
                <w:b/>
                <w:bCs/>
              </w:rPr>
              <w:t>Schedule No.</w:t>
            </w:r>
          </w:p>
        </w:tc>
        <w:tc>
          <w:tcPr>
            <w:tcW w:w="2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ankNormal"/>
              <w:pBdr>
                <w:top w:val="none" w:sz="0" w:space="0" w:color="auto"/>
                <w:left w:val="none" w:sz="0" w:space="0" w:color="auto"/>
                <w:bottom w:val="none" w:sz="0" w:space="0" w:color="auto"/>
                <w:right w:val="none" w:sz="0" w:space="0" w:color="auto"/>
                <w:bar w:val="none" w:sz="0" w:color="auto"/>
              </w:pBdr>
              <w:tabs>
                <w:tab w:val="left" w:pos="6226"/>
                <w:tab w:val="right" w:pos="7218"/>
              </w:tabs>
              <w:spacing w:after="0"/>
            </w:pPr>
            <w:r>
              <w:rPr>
                <w:b/>
                <w:bCs/>
              </w:rPr>
              <w:t>Name Of Districts</w:t>
            </w:r>
          </w:p>
        </w:tc>
        <w:tc>
          <w:tcPr>
            <w:tcW w:w="234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ankNormal"/>
              <w:pBdr>
                <w:top w:val="none" w:sz="0" w:space="0" w:color="auto"/>
                <w:left w:val="none" w:sz="0" w:space="0" w:color="auto"/>
                <w:bottom w:val="none" w:sz="0" w:space="0" w:color="auto"/>
                <w:right w:val="none" w:sz="0" w:space="0" w:color="auto"/>
                <w:bar w:val="none" w:sz="0" w:color="auto"/>
              </w:pBdr>
              <w:tabs>
                <w:tab w:val="left" w:pos="6226"/>
                <w:tab w:val="right" w:pos="7218"/>
              </w:tabs>
              <w:spacing w:after="0"/>
              <w:jc w:val="center"/>
            </w:pPr>
            <w:r>
              <w:rPr>
                <w:b/>
                <w:bCs/>
              </w:rPr>
              <w:t>Count of Anganwadis/ other institutions</w:t>
            </w:r>
          </w:p>
        </w:tc>
        <w:tc>
          <w:tcPr>
            <w:tcW w:w="171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ankNormal"/>
              <w:pBdr>
                <w:top w:val="none" w:sz="0" w:space="0" w:color="auto"/>
                <w:left w:val="none" w:sz="0" w:space="0" w:color="auto"/>
                <w:bottom w:val="none" w:sz="0" w:space="0" w:color="auto"/>
                <w:right w:val="none" w:sz="0" w:space="0" w:color="auto"/>
                <w:bar w:val="none" w:sz="0" w:color="auto"/>
              </w:pBdr>
              <w:tabs>
                <w:tab w:val="left" w:pos="6226"/>
                <w:tab w:val="right" w:pos="7218"/>
              </w:tabs>
              <w:spacing w:after="0"/>
              <w:jc w:val="center"/>
            </w:pPr>
            <w:r>
              <w:rPr>
                <w:b/>
                <w:bCs/>
              </w:rPr>
              <w:t>Target approx. Population of Children below 5 years of age</w:t>
            </w:r>
          </w:p>
        </w:tc>
      </w:tr>
      <w:tr w:rsidR="001B4F51">
        <w:trPr>
          <w:trHeight w:val="300"/>
        </w:trPr>
        <w:tc>
          <w:tcPr>
            <w:tcW w:w="9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ankNormal"/>
              <w:pBdr>
                <w:top w:val="none" w:sz="0" w:space="0" w:color="auto"/>
                <w:left w:val="none" w:sz="0" w:space="0" w:color="auto"/>
                <w:bottom w:val="none" w:sz="0" w:space="0" w:color="auto"/>
                <w:right w:val="none" w:sz="0" w:space="0" w:color="auto"/>
                <w:bar w:val="none" w:sz="0" w:color="auto"/>
              </w:pBdr>
              <w:tabs>
                <w:tab w:val="left" w:pos="6226"/>
                <w:tab w:val="right" w:pos="7218"/>
              </w:tabs>
              <w:spacing w:after="0"/>
              <w:jc w:val="both"/>
            </w:pPr>
            <w:r>
              <w:t>1</w:t>
            </w:r>
          </w:p>
        </w:tc>
        <w:tc>
          <w:tcPr>
            <w:tcW w:w="178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ankNormal"/>
              <w:pBdr>
                <w:top w:val="none" w:sz="0" w:space="0" w:color="auto"/>
                <w:left w:val="none" w:sz="0" w:space="0" w:color="auto"/>
                <w:bottom w:val="none" w:sz="0" w:space="0" w:color="auto"/>
                <w:right w:val="none" w:sz="0" w:space="0" w:color="auto"/>
                <w:bar w:val="none" w:sz="0" w:color="auto"/>
              </w:pBdr>
              <w:tabs>
                <w:tab w:val="left" w:pos="6226"/>
                <w:tab w:val="right" w:pos="7218"/>
              </w:tabs>
              <w:spacing w:after="0"/>
              <w:jc w:val="both"/>
            </w:pPr>
            <w:r>
              <w:t>Schedule 1</w:t>
            </w:r>
          </w:p>
        </w:tc>
        <w:tc>
          <w:tcPr>
            <w:tcW w:w="2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234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71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bottom"/>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trPr>
          <w:trHeight w:val="300"/>
        </w:trPr>
        <w:tc>
          <w:tcPr>
            <w:tcW w:w="9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ankNormal"/>
              <w:pBdr>
                <w:top w:val="none" w:sz="0" w:space="0" w:color="auto"/>
                <w:left w:val="none" w:sz="0" w:space="0" w:color="auto"/>
                <w:bottom w:val="none" w:sz="0" w:space="0" w:color="auto"/>
                <w:right w:val="none" w:sz="0" w:space="0" w:color="auto"/>
                <w:bar w:val="none" w:sz="0" w:color="auto"/>
              </w:pBdr>
              <w:tabs>
                <w:tab w:val="left" w:pos="6226"/>
                <w:tab w:val="right" w:pos="7218"/>
              </w:tabs>
              <w:spacing w:after="0"/>
              <w:jc w:val="both"/>
            </w:pPr>
            <w:r>
              <w:t>2</w:t>
            </w:r>
          </w:p>
        </w:tc>
        <w:tc>
          <w:tcPr>
            <w:tcW w:w="178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ankNormal"/>
              <w:pBdr>
                <w:top w:val="none" w:sz="0" w:space="0" w:color="auto"/>
                <w:left w:val="none" w:sz="0" w:space="0" w:color="auto"/>
                <w:bottom w:val="none" w:sz="0" w:space="0" w:color="auto"/>
                <w:right w:val="none" w:sz="0" w:space="0" w:color="auto"/>
                <w:bar w:val="none" w:sz="0" w:color="auto"/>
              </w:pBdr>
              <w:tabs>
                <w:tab w:val="left" w:pos="6226"/>
                <w:tab w:val="right" w:pos="7218"/>
              </w:tabs>
              <w:spacing w:after="0"/>
              <w:jc w:val="both"/>
            </w:pPr>
            <w:r>
              <w:t>Schedule 2</w:t>
            </w:r>
          </w:p>
        </w:tc>
        <w:tc>
          <w:tcPr>
            <w:tcW w:w="2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234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71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bottom"/>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trPr>
          <w:trHeight w:val="300"/>
        </w:trPr>
        <w:tc>
          <w:tcPr>
            <w:tcW w:w="9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ankNormal"/>
              <w:pBdr>
                <w:top w:val="none" w:sz="0" w:space="0" w:color="auto"/>
                <w:left w:val="none" w:sz="0" w:space="0" w:color="auto"/>
                <w:bottom w:val="none" w:sz="0" w:space="0" w:color="auto"/>
                <w:right w:val="none" w:sz="0" w:space="0" w:color="auto"/>
                <w:bar w:val="none" w:sz="0" w:color="auto"/>
              </w:pBdr>
              <w:tabs>
                <w:tab w:val="left" w:pos="6226"/>
                <w:tab w:val="right" w:pos="7218"/>
              </w:tabs>
              <w:spacing w:after="0"/>
              <w:jc w:val="both"/>
            </w:pPr>
            <w:r>
              <w:t>3</w:t>
            </w:r>
          </w:p>
        </w:tc>
        <w:tc>
          <w:tcPr>
            <w:tcW w:w="178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ankNormal"/>
              <w:pBdr>
                <w:top w:val="none" w:sz="0" w:space="0" w:color="auto"/>
                <w:left w:val="none" w:sz="0" w:space="0" w:color="auto"/>
                <w:bottom w:val="none" w:sz="0" w:space="0" w:color="auto"/>
                <w:right w:val="none" w:sz="0" w:space="0" w:color="auto"/>
                <w:bar w:val="none" w:sz="0" w:color="auto"/>
              </w:pBdr>
              <w:tabs>
                <w:tab w:val="left" w:pos="6226"/>
                <w:tab w:val="right" w:pos="7218"/>
              </w:tabs>
              <w:spacing w:after="0"/>
              <w:jc w:val="both"/>
            </w:pPr>
            <w:r>
              <w:t>Schedule 3</w:t>
            </w:r>
          </w:p>
        </w:tc>
        <w:tc>
          <w:tcPr>
            <w:tcW w:w="2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234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71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bottom"/>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trPr>
          <w:trHeight w:val="300"/>
        </w:trPr>
        <w:tc>
          <w:tcPr>
            <w:tcW w:w="9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ankNormal"/>
              <w:pBdr>
                <w:top w:val="none" w:sz="0" w:space="0" w:color="auto"/>
                <w:left w:val="none" w:sz="0" w:space="0" w:color="auto"/>
                <w:bottom w:val="none" w:sz="0" w:space="0" w:color="auto"/>
                <w:right w:val="none" w:sz="0" w:space="0" w:color="auto"/>
                <w:bar w:val="none" w:sz="0" w:color="auto"/>
              </w:pBdr>
              <w:tabs>
                <w:tab w:val="left" w:pos="6226"/>
                <w:tab w:val="right" w:pos="7218"/>
              </w:tabs>
              <w:spacing w:after="0"/>
              <w:jc w:val="both"/>
            </w:pPr>
            <w:r>
              <w:t>4</w:t>
            </w:r>
          </w:p>
        </w:tc>
        <w:tc>
          <w:tcPr>
            <w:tcW w:w="178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ankNormal"/>
              <w:pBdr>
                <w:top w:val="none" w:sz="0" w:space="0" w:color="auto"/>
                <w:left w:val="none" w:sz="0" w:space="0" w:color="auto"/>
                <w:bottom w:val="none" w:sz="0" w:space="0" w:color="auto"/>
                <w:right w:val="none" w:sz="0" w:space="0" w:color="auto"/>
                <w:bar w:val="none" w:sz="0" w:color="auto"/>
              </w:pBdr>
              <w:tabs>
                <w:tab w:val="left" w:pos="6226"/>
                <w:tab w:val="right" w:pos="7218"/>
              </w:tabs>
              <w:spacing w:after="0"/>
              <w:jc w:val="both"/>
            </w:pPr>
            <w:r>
              <w:t>Schedule N</w:t>
            </w:r>
          </w:p>
        </w:tc>
        <w:tc>
          <w:tcPr>
            <w:tcW w:w="2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234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71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bottom"/>
          </w:tcPr>
          <w:p w:rsidR="001B4F51" w:rsidRDefault="001B4F51">
            <w:pPr>
              <w:pBdr>
                <w:top w:val="none" w:sz="0" w:space="0" w:color="auto"/>
                <w:left w:val="none" w:sz="0" w:space="0" w:color="auto"/>
                <w:bottom w:val="none" w:sz="0" w:space="0" w:color="auto"/>
                <w:right w:val="none" w:sz="0" w:space="0" w:color="auto"/>
                <w:bar w:val="none" w:sz="0" w:color="auto"/>
              </w:pBdr>
            </w:pPr>
          </w:p>
        </w:tc>
      </w:tr>
    </w:tbl>
    <w:p w:rsidR="001B4F51" w:rsidRDefault="001B4F51">
      <w:pPr>
        <w:pStyle w:val="Body"/>
        <w:widowControl w:val="0"/>
        <w:pBdr>
          <w:top w:val="none" w:sz="0" w:space="0" w:color="auto"/>
          <w:left w:val="none" w:sz="0" w:space="0" w:color="auto"/>
          <w:bottom w:val="none" w:sz="0" w:space="0" w:color="auto"/>
          <w:right w:val="none" w:sz="0" w:space="0" w:color="auto"/>
          <w:bar w:val="none" w:sz="0" w:color="auto"/>
        </w:pBdr>
        <w:jc w:val="both"/>
      </w:pP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ind w:left="360"/>
        <w:jc w:val="both"/>
      </w:pP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ind w:left="360"/>
        <w:jc w:val="both"/>
      </w:pPr>
      <w:r>
        <w:br w:type="page"/>
      </w: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ind w:left="360"/>
        <w:jc w:val="both"/>
      </w:pPr>
    </w:p>
    <w:p w:rsidR="001B4F51" w:rsidRDefault="001B4F51">
      <w:pPr>
        <w:pStyle w:val="Heading2"/>
        <w:pBdr>
          <w:top w:val="none" w:sz="0" w:space="0" w:color="auto"/>
          <w:left w:val="none" w:sz="0" w:space="0" w:color="auto"/>
          <w:bottom w:val="none" w:sz="0" w:space="0" w:color="auto"/>
          <w:right w:val="none" w:sz="0" w:space="0" w:color="auto"/>
          <w:between w:val="weavingBraid" w:sz="96" w:space="27" w:color="auto" w:frame="1"/>
          <w:bar w:val="none" w:sz="0" w:color="auto"/>
        </w:pBdr>
        <w:shd w:val="clear" w:color="auto" w:fill="F2DBDB"/>
        <w:rPr>
          <w:rFonts w:ascii="Times New Roman" w:hAnsi="Times New Roman" w:cs="Times New Roman"/>
          <w:i w:val="0"/>
          <w:iCs w:val="0"/>
          <w:sz w:val="24"/>
          <w:szCs w:val="24"/>
        </w:rPr>
      </w:pPr>
      <w:bookmarkStart w:id="5" w:name="_Toc417316290"/>
      <w:r>
        <w:rPr>
          <w:rFonts w:ascii="Times New Roman" w:eastAsia="Times New Roman"/>
          <w:i w:val="0"/>
          <w:iCs w:val="0"/>
          <w:sz w:val="24"/>
          <w:szCs w:val="24"/>
        </w:rPr>
        <w:t>1.3 Service Levels (Illustrative)</w:t>
      </w:r>
      <w:bookmarkEnd w:id="5"/>
    </w:p>
    <w:p w:rsidR="001B4F51" w:rsidRDefault="001B4F51">
      <w:pPr>
        <w:pStyle w:val="Body"/>
        <w:pBdr>
          <w:top w:val="none" w:sz="0" w:space="0" w:color="auto"/>
          <w:left w:val="none" w:sz="0" w:space="0" w:color="auto"/>
          <w:bottom w:val="none" w:sz="0" w:space="0" w:color="auto"/>
          <w:right w:val="none" w:sz="0" w:space="0" w:color="auto"/>
          <w:bar w:val="none" w:sz="0" w:color="auto"/>
        </w:pBdr>
        <w:jc w:val="both"/>
        <w:rPr>
          <w:i/>
          <w:iCs/>
        </w:rPr>
      </w:pPr>
      <w:r>
        <w:rPr>
          <w:i/>
          <w:iCs/>
        </w:rPr>
        <w:t>&lt;</w:t>
      </w:r>
      <w:r>
        <w:rPr>
          <w:i/>
          <w:iCs/>
          <w:color w:val="FF0000"/>
          <w:u w:color="FF0000"/>
        </w:rPr>
        <w:t>Service level metrics and penalties to be levied on breach to be defined by the Registrar. The Registrar may add/remove/modify service level indicators based on the scope of work, additional services availed by the registrar</w:t>
      </w:r>
      <w:r>
        <w:rPr>
          <w:i/>
          <w:iCs/>
        </w:rPr>
        <w:t>&gt;</w:t>
      </w:r>
    </w:p>
    <w:p w:rsidR="001B4F51" w:rsidRDefault="001B4F51">
      <w:pPr>
        <w:pStyle w:val="Body"/>
        <w:widowControl w:val="0"/>
        <w:pBdr>
          <w:top w:val="none" w:sz="0" w:space="0" w:color="auto"/>
          <w:left w:val="none" w:sz="0" w:space="0" w:color="auto"/>
          <w:bottom w:val="none" w:sz="0" w:space="0" w:color="auto"/>
          <w:right w:val="none" w:sz="0" w:space="0" w:color="auto"/>
          <w:bar w:val="none" w:sz="0" w:color="auto"/>
        </w:pBdr>
        <w:spacing w:line="360" w:lineRule="auto"/>
        <w:jc w:val="both"/>
        <w:rPr>
          <w:i/>
          <w:iCs/>
        </w:rPr>
      </w:pPr>
    </w:p>
    <w:tbl>
      <w:tblPr>
        <w:tblW w:w="960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firstRow="1" w:lastRow="0" w:firstColumn="1" w:lastColumn="0" w:noHBand="0" w:noVBand="0"/>
      </w:tblPr>
      <w:tblGrid>
        <w:gridCol w:w="828"/>
        <w:gridCol w:w="3240"/>
        <w:gridCol w:w="3060"/>
        <w:gridCol w:w="2478"/>
      </w:tblGrid>
      <w:tr w:rsidR="001B4F51">
        <w:trPr>
          <w:trHeight w:val="900"/>
        </w:trPr>
        <w:tc>
          <w:tcPr>
            <w:tcW w:w="8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jc w:val="center"/>
            </w:pPr>
            <w:r>
              <w:rPr>
                <w:b/>
                <w:bCs/>
              </w:rPr>
              <w:t>Sl. No.</w:t>
            </w:r>
          </w:p>
        </w:tc>
        <w:tc>
          <w:tcPr>
            <w:tcW w:w="324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jc w:val="center"/>
            </w:pPr>
            <w:r>
              <w:rPr>
                <w:b/>
                <w:bCs/>
              </w:rPr>
              <w:t>Performance Indicator</w:t>
            </w:r>
          </w:p>
        </w:tc>
        <w:tc>
          <w:tcPr>
            <w:tcW w:w="30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jc w:val="center"/>
            </w:pPr>
            <w:r>
              <w:rPr>
                <w:b/>
                <w:bCs/>
              </w:rPr>
              <w:t>Service Level Metric</w:t>
            </w:r>
          </w:p>
        </w:tc>
        <w:tc>
          <w:tcPr>
            <w:tcW w:w="247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jc w:val="center"/>
            </w:pPr>
            <w:r>
              <w:rPr>
                <w:b/>
                <w:bCs/>
              </w:rPr>
              <w:t>Penalty on breach of service level (imposed monthly)</w:t>
            </w:r>
          </w:p>
        </w:tc>
      </w:tr>
      <w:tr w:rsidR="001B4F51">
        <w:trPr>
          <w:trHeight w:val="370"/>
        </w:trPr>
        <w:tc>
          <w:tcPr>
            <w:tcW w:w="9606"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center"/>
            </w:pPr>
            <w:r>
              <w:rPr>
                <w:b/>
                <w:bCs/>
              </w:rPr>
              <w:t>Service Level Metrics and  Penalties as per policy of UIDAI</w:t>
            </w:r>
          </w:p>
        </w:tc>
      </w:tr>
      <w:tr w:rsidR="001B4F51">
        <w:trPr>
          <w:trHeight w:val="3859"/>
        </w:trPr>
        <w:tc>
          <w:tcPr>
            <w:tcW w:w="8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r>
              <w:t>1</w:t>
            </w:r>
          </w:p>
        </w:tc>
        <w:tc>
          <w:tcPr>
            <w:tcW w:w="324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r>
              <w:t xml:space="preserve">Penalty for Process Violation, data quality </w:t>
            </w:r>
          </w:p>
        </w:tc>
        <w:tc>
          <w:tcPr>
            <w:tcW w:w="30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r>
              <w:t xml:space="preserve">As per policy framed, issued and modified by UIDAI from time to time.  Any change in policy made subsequent to signing of the contracts shall also be applicable automatically. </w:t>
            </w:r>
          </w:p>
        </w:tc>
        <w:tc>
          <w:tcPr>
            <w:tcW w:w="247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r>
              <w:t>As per policy framed, issued and modified by UIDAI from time to time.  Any change in policy made subsequent to signing of the contracts shall also be applicable automatically.</w:t>
            </w:r>
          </w:p>
        </w:tc>
      </w:tr>
      <w:tr w:rsidR="001B4F51">
        <w:trPr>
          <w:trHeight w:val="745"/>
        </w:trPr>
        <w:tc>
          <w:tcPr>
            <w:tcW w:w="9606"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center"/>
              <w:rPr>
                <w:color w:val="FF0000"/>
                <w:u w:color="FF0000"/>
              </w:rPr>
            </w:pP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center"/>
            </w:pPr>
            <w:r>
              <w:rPr>
                <w:b/>
                <w:bCs/>
              </w:rPr>
              <w:t xml:space="preserve">Registrar level Service Level Metrics and  Penalties </w:t>
            </w:r>
          </w:p>
        </w:tc>
      </w:tr>
      <w:tr w:rsidR="001B4F51">
        <w:trPr>
          <w:trHeight w:val="2845"/>
        </w:trPr>
        <w:tc>
          <w:tcPr>
            <w:tcW w:w="8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r>
              <w:t>1</w:t>
            </w:r>
          </w:p>
        </w:tc>
        <w:tc>
          <w:tcPr>
            <w:tcW w:w="324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r>
              <w:t xml:space="preserve">Submission of  MIS </w:t>
            </w:r>
          </w:p>
          <w:p w:rsidR="001B4F51" w:rsidRDefault="001B4F51">
            <w:pPr>
              <w:pStyle w:val="Body"/>
              <w:pBdr>
                <w:top w:val="none" w:sz="0" w:space="0" w:color="auto"/>
                <w:left w:val="none" w:sz="0" w:space="0" w:color="auto"/>
                <w:bottom w:val="none" w:sz="0" w:space="0" w:color="auto"/>
                <w:right w:val="none" w:sz="0" w:space="0" w:color="auto"/>
                <w:bar w:val="none" w:sz="0" w:color="auto"/>
              </w:pBdr>
              <w:jc w:val="both"/>
              <w:rPr>
                <w:i/>
                <w:iCs/>
                <w:color w:val="FF0000"/>
                <w:u w:color="FF0000"/>
              </w:rPr>
            </w:pPr>
            <w:r>
              <w:rPr>
                <w:i/>
                <w:iCs/>
                <w:color w:val="FF0000"/>
                <w:u w:color="FF0000"/>
              </w:rPr>
              <w:t>&lt;Registrar shall provide templates for MIS reports to be submitted by the EA to the Registrar and also prescribe frequency of such reports, authority to which the reports need to be submitted etc.&gt;</w:t>
            </w:r>
          </w:p>
        </w:tc>
        <w:tc>
          <w:tcPr>
            <w:tcW w:w="30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rPr>
                <w:color w:val="FF0000"/>
                <w:u w:color="FF0000"/>
              </w:rPr>
            </w:pPr>
            <w:r>
              <w:rPr>
                <w:color w:val="FF0000"/>
                <w:u w:color="FF0000"/>
              </w:rPr>
              <w:t>&lt;To be decided by Registrar&gt;</w:t>
            </w:r>
          </w:p>
        </w:tc>
        <w:tc>
          <w:tcPr>
            <w:tcW w:w="247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rPr>
                <w:color w:val="FF0000"/>
                <w:u w:color="FF0000"/>
              </w:rPr>
            </w:pPr>
            <w:r>
              <w:rPr>
                <w:color w:val="FF0000"/>
                <w:u w:color="FF0000"/>
              </w:rPr>
              <w:t>&lt;To be decided by Registrar&gt;</w:t>
            </w:r>
          </w:p>
        </w:tc>
      </w:tr>
    </w:tbl>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rPr>
          <w:b/>
          <w:bCs/>
          <w:u w:val="single"/>
        </w:rPr>
      </w:pP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rPr>
          <w:b/>
          <w:bCs/>
          <w:u w:val="single"/>
        </w:rPr>
      </w:pP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rPr>
          <w:b/>
          <w:bCs/>
          <w:u w:val="single"/>
        </w:rPr>
      </w:pP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rPr>
          <w:b/>
          <w:bCs/>
          <w:u w:val="single"/>
        </w:rPr>
      </w:pP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rPr>
          <w:b/>
          <w:bCs/>
          <w:u w:val="single"/>
        </w:rPr>
      </w:pPr>
      <w:r>
        <w:rPr>
          <w:b/>
          <w:bCs/>
          <w:u w:val="single"/>
        </w:rPr>
        <w:lastRenderedPageBreak/>
        <w:t>Capping on penalty</w:t>
      </w: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ind w:left="360"/>
        <w:jc w:val="both"/>
      </w:pPr>
      <w:r>
        <w:t xml:space="preserve">The overall amount withheld on account of deficiencies, in a given month/during the contract period, shall normally be capped at 10 % of the total amount payable in that month/during the contract period. This will take into consideration the cumulative amount being withheld on account of deficiencies in performance, both on account of UIDAI policies and on account of Registrar level Service Level Metrics given above. </w:t>
      </w:r>
    </w:p>
    <w:p w:rsidR="001B4F51" w:rsidRDefault="001B4F51">
      <w:pPr>
        <w:pStyle w:val="Heading2"/>
        <w:pBdr>
          <w:top w:val="none" w:sz="0" w:space="0" w:color="auto"/>
          <w:left w:val="none" w:sz="0" w:space="0" w:color="auto"/>
          <w:bottom w:val="none" w:sz="0" w:space="0" w:color="auto"/>
          <w:right w:val="none" w:sz="0" w:space="0" w:color="auto"/>
          <w:between w:val="weavingBraid" w:sz="96" w:space="27" w:color="auto" w:frame="1"/>
          <w:bar w:val="none" w:sz="0" w:color="auto"/>
        </w:pBdr>
        <w:shd w:val="clear" w:color="auto" w:fill="F2DBDB"/>
        <w:rPr>
          <w:rFonts w:ascii="Times New Roman" w:hAnsi="Times New Roman" w:cs="Times New Roman"/>
          <w:i w:val="0"/>
          <w:iCs w:val="0"/>
          <w:sz w:val="24"/>
          <w:szCs w:val="24"/>
        </w:rPr>
      </w:pPr>
      <w:bookmarkStart w:id="6" w:name="_Toc417316291"/>
      <w:r>
        <w:rPr>
          <w:rFonts w:ascii="Times New Roman" w:eastAsia="Times New Roman"/>
          <w:i w:val="0"/>
          <w:iCs w:val="0"/>
          <w:sz w:val="24"/>
          <w:szCs w:val="24"/>
        </w:rPr>
        <w:t>1.4 Roles and Responsibilities</w:t>
      </w:r>
      <w:bookmarkEnd w:id="6"/>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r>
        <w:t xml:space="preserve">Roles and Responsibilities of Registrar, EA and their personnel like Introducers, Verifiers, Operators and Supervisors are defined with respect to Aadhaar processes and the latest versions of these documents are available in the </w:t>
      </w:r>
      <w:r>
        <w:rPr>
          <w:rFonts w:hAnsi="Arial Unicode MS"/>
        </w:rPr>
        <w:t>“</w:t>
      </w:r>
      <w:r>
        <w:t>Process Manuals and Guidelines</w:t>
      </w:r>
      <w:r>
        <w:rPr>
          <w:rFonts w:hAnsi="Arial Unicode MS"/>
        </w:rPr>
        <w:t>”</w:t>
      </w:r>
      <w:r>
        <w:rPr>
          <w:rFonts w:hAnsi="Arial Unicode MS"/>
        </w:rPr>
        <w:t xml:space="preserve"> </w:t>
      </w:r>
      <w:r>
        <w:t xml:space="preserve">section on UIDAI website </w:t>
      </w:r>
      <w:hyperlink r:id="rId9" w:history="1">
        <w:r>
          <w:rPr>
            <w:rStyle w:val="Hyperlink1"/>
          </w:rPr>
          <w:t>http://www.uidai.gov.in/registrar-enrolments.html</w:t>
        </w:r>
      </w:hyperlink>
    </w:p>
    <w:p w:rsidR="001B4F51" w:rsidRDefault="001B4F51" w:rsidP="0079402D">
      <w:pPr>
        <w:pStyle w:val="ListParagraph"/>
        <w:numPr>
          <w:ilvl w:val="0"/>
          <w:numId w:val="21"/>
        </w:numPr>
        <w:pBdr>
          <w:top w:val="none" w:sz="0" w:space="0" w:color="auto"/>
          <w:left w:val="none" w:sz="0" w:space="0" w:color="auto"/>
          <w:bottom w:val="none" w:sz="0" w:space="0" w:color="auto"/>
          <w:right w:val="none" w:sz="0" w:space="0" w:color="auto"/>
          <w:bar w:val="none" w:sz="0" w:color="auto"/>
        </w:pBdr>
        <w:tabs>
          <w:tab w:val="clear" w:pos="1440"/>
          <w:tab w:val="num" w:pos="1380"/>
        </w:tabs>
        <w:spacing w:line="276" w:lineRule="auto"/>
        <w:ind w:left="1380" w:hanging="660"/>
        <w:rPr>
          <w:sz w:val="24"/>
          <w:szCs w:val="24"/>
        </w:rPr>
      </w:pPr>
      <w:r>
        <w:rPr>
          <w:rFonts w:ascii="Times New Roman" w:eastAsia="Times New Roman"/>
          <w:sz w:val="24"/>
          <w:szCs w:val="24"/>
        </w:rPr>
        <w:t>Roles and responsibilities</w:t>
      </w:r>
    </w:p>
    <w:p w:rsidR="001B4F51" w:rsidRDefault="001B4F51" w:rsidP="0079402D">
      <w:pPr>
        <w:pStyle w:val="ListParagraph"/>
        <w:numPr>
          <w:ilvl w:val="0"/>
          <w:numId w:val="21"/>
        </w:numPr>
        <w:pBdr>
          <w:top w:val="none" w:sz="0" w:space="0" w:color="auto"/>
          <w:left w:val="none" w:sz="0" w:space="0" w:color="auto"/>
          <w:bottom w:val="none" w:sz="0" w:space="0" w:color="auto"/>
          <w:right w:val="none" w:sz="0" w:space="0" w:color="auto"/>
          <w:bar w:val="none" w:sz="0" w:color="auto"/>
        </w:pBdr>
        <w:tabs>
          <w:tab w:val="clear" w:pos="1440"/>
          <w:tab w:val="num" w:pos="1380"/>
        </w:tabs>
        <w:spacing w:line="276" w:lineRule="auto"/>
        <w:ind w:left="1380" w:hanging="660"/>
        <w:rPr>
          <w:sz w:val="24"/>
          <w:szCs w:val="24"/>
        </w:rPr>
      </w:pPr>
      <w:r>
        <w:rPr>
          <w:rFonts w:ascii="Times New Roman" w:eastAsia="Times New Roman"/>
          <w:sz w:val="24"/>
          <w:szCs w:val="24"/>
        </w:rPr>
        <w:t xml:space="preserve">Resident Enrolment Process Document </w:t>
      </w:r>
    </w:p>
    <w:p w:rsidR="001B4F51" w:rsidRDefault="001B4F51">
      <w:pPr>
        <w:pStyle w:val="Heading2"/>
        <w:pBdr>
          <w:top w:val="none" w:sz="0" w:space="0" w:color="auto"/>
          <w:left w:val="none" w:sz="0" w:space="0" w:color="auto"/>
          <w:bottom w:val="none" w:sz="0" w:space="0" w:color="auto"/>
          <w:right w:val="none" w:sz="0" w:space="0" w:color="auto"/>
          <w:between w:val="weavingBraid" w:sz="96" w:space="27" w:color="auto" w:frame="1"/>
          <w:bar w:val="none" w:sz="0" w:color="auto"/>
        </w:pBdr>
        <w:shd w:val="clear" w:color="auto" w:fill="F2DBDB"/>
        <w:rPr>
          <w:rFonts w:ascii="Times New Roman" w:hAnsi="Times New Roman" w:cs="Times New Roman"/>
          <w:i w:val="0"/>
          <w:iCs w:val="0"/>
          <w:sz w:val="24"/>
          <w:szCs w:val="24"/>
        </w:rPr>
      </w:pPr>
      <w:bookmarkStart w:id="7" w:name="_Toc417316292"/>
      <w:r>
        <w:rPr>
          <w:rFonts w:ascii="Times New Roman" w:eastAsia="Times New Roman"/>
          <w:i w:val="0"/>
          <w:iCs w:val="0"/>
          <w:sz w:val="24"/>
          <w:szCs w:val="24"/>
        </w:rPr>
        <w:t>1.5 Timelines</w:t>
      </w:r>
      <w:bookmarkEnd w:id="7"/>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rPr>
          <w:b/>
          <w:bCs/>
        </w:rPr>
      </w:pP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r>
        <w:t>Following is the timeline for completion of enrollment:</w:t>
      </w:r>
    </w:p>
    <w:p w:rsidR="001B4F51" w:rsidRDefault="001B4F51">
      <w:pPr>
        <w:pStyle w:val="Body"/>
        <w:widowControl w:val="0"/>
        <w:pBdr>
          <w:top w:val="none" w:sz="0" w:space="0" w:color="auto"/>
          <w:left w:val="none" w:sz="0" w:space="0" w:color="auto"/>
          <w:bottom w:val="none" w:sz="0" w:space="0" w:color="auto"/>
          <w:right w:val="none" w:sz="0" w:space="0" w:color="auto"/>
          <w:bar w:val="none" w:sz="0" w:color="auto"/>
        </w:pBdr>
        <w:spacing w:line="360" w:lineRule="auto"/>
        <w:jc w:val="both"/>
        <w:rPr>
          <w:i/>
          <w:iCs/>
        </w:rPr>
      </w:pPr>
    </w:p>
    <w:tbl>
      <w:tblPr>
        <w:tblW w:w="9245" w:type="dxa"/>
        <w:tblLayout w:type="fixed"/>
        <w:tblLook w:val="00A0" w:firstRow="1" w:lastRow="0" w:firstColumn="1" w:lastColumn="0" w:noHBand="0" w:noVBand="0"/>
      </w:tblPr>
      <w:tblGrid>
        <w:gridCol w:w="805"/>
        <w:gridCol w:w="2146"/>
        <w:gridCol w:w="1341"/>
        <w:gridCol w:w="1685"/>
        <w:gridCol w:w="1634"/>
        <w:gridCol w:w="1634"/>
      </w:tblGrid>
      <w:tr w:rsidR="001B4F51" w:rsidTr="001456CE">
        <w:trPr>
          <w:trHeight w:val="1190"/>
        </w:trPr>
        <w:tc>
          <w:tcPr>
            <w:tcW w:w="805" w:type="dxa"/>
          </w:tcPr>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center"/>
            </w:pPr>
            <w:r>
              <w:rPr>
                <w:b/>
                <w:bCs/>
              </w:rPr>
              <w:t>Sl. No</w:t>
            </w:r>
          </w:p>
        </w:tc>
        <w:tc>
          <w:tcPr>
            <w:tcW w:w="2146" w:type="dxa"/>
          </w:tcPr>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center"/>
            </w:pPr>
            <w:r>
              <w:rPr>
                <w:b/>
                <w:bCs/>
              </w:rPr>
              <w:t>Schedule No and  Geographical Area</w:t>
            </w:r>
          </w:p>
        </w:tc>
        <w:tc>
          <w:tcPr>
            <w:tcW w:w="1341" w:type="dxa"/>
          </w:tcPr>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center"/>
            </w:pPr>
            <w:r>
              <w:rPr>
                <w:b/>
                <w:bCs/>
              </w:rPr>
              <w:t xml:space="preserve">Count of Anganwadis </w:t>
            </w:r>
          </w:p>
        </w:tc>
        <w:tc>
          <w:tcPr>
            <w:tcW w:w="1685" w:type="dxa"/>
          </w:tcPr>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center"/>
            </w:pPr>
            <w:r>
              <w:rPr>
                <w:b/>
                <w:bCs/>
              </w:rPr>
              <w:t>Target Population of children</w:t>
            </w:r>
          </w:p>
        </w:tc>
        <w:tc>
          <w:tcPr>
            <w:tcW w:w="1634" w:type="dxa"/>
          </w:tcPr>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center"/>
            </w:pPr>
            <w:r>
              <w:rPr>
                <w:b/>
                <w:bCs/>
              </w:rPr>
              <w:t>Start Date of Enrolment</w:t>
            </w:r>
          </w:p>
        </w:tc>
        <w:tc>
          <w:tcPr>
            <w:tcW w:w="1634" w:type="dxa"/>
          </w:tcPr>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center"/>
            </w:pPr>
            <w:r>
              <w:rPr>
                <w:b/>
                <w:bCs/>
              </w:rPr>
              <w:t>End Date of Enrolment</w:t>
            </w:r>
          </w:p>
        </w:tc>
      </w:tr>
      <w:tr w:rsidR="001B4F51" w:rsidTr="001456CE">
        <w:trPr>
          <w:trHeight w:val="300"/>
        </w:trPr>
        <w:tc>
          <w:tcPr>
            <w:tcW w:w="805" w:type="dxa"/>
          </w:tcPr>
          <w:p w:rsidR="001B4F51" w:rsidRDefault="001B4F51">
            <w:pPr>
              <w:pStyle w:val="BankNormal"/>
              <w:pBdr>
                <w:top w:val="none" w:sz="0" w:space="0" w:color="auto"/>
                <w:left w:val="none" w:sz="0" w:space="0" w:color="auto"/>
                <w:bottom w:val="none" w:sz="0" w:space="0" w:color="auto"/>
                <w:right w:val="none" w:sz="0" w:space="0" w:color="auto"/>
                <w:bar w:val="none" w:sz="0" w:color="auto"/>
              </w:pBdr>
              <w:tabs>
                <w:tab w:val="left" w:pos="6226"/>
                <w:tab w:val="right" w:pos="7218"/>
              </w:tabs>
              <w:spacing w:after="0"/>
              <w:jc w:val="both"/>
            </w:pPr>
            <w:r>
              <w:t>1</w:t>
            </w:r>
          </w:p>
        </w:tc>
        <w:tc>
          <w:tcPr>
            <w:tcW w:w="2146" w:type="dxa"/>
          </w:tcPr>
          <w:p w:rsidR="001B4F51" w:rsidRDefault="001B4F51">
            <w:pPr>
              <w:pStyle w:val="BankNormal"/>
              <w:pBdr>
                <w:top w:val="none" w:sz="0" w:space="0" w:color="auto"/>
                <w:left w:val="none" w:sz="0" w:space="0" w:color="auto"/>
                <w:bottom w:val="none" w:sz="0" w:space="0" w:color="auto"/>
                <w:right w:val="none" w:sz="0" w:space="0" w:color="auto"/>
                <w:bar w:val="none" w:sz="0" w:color="auto"/>
              </w:pBdr>
              <w:tabs>
                <w:tab w:val="left" w:pos="6226"/>
                <w:tab w:val="right" w:pos="7218"/>
              </w:tabs>
              <w:spacing w:after="0"/>
              <w:jc w:val="both"/>
            </w:pPr>
            <w:r>
              <w:t>Schedule 1</w:t>
            </w:r>
          </w:p>
        </w:tc>
        <w:tc>
          <w:tcPr>
            <w:tcW w:w="1341"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685"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634"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634" w:type="dxa"/>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rsidTr="001456CE">
        <w:trPr>
          <w:trHeight w:val="300"/>
        </w:trPr>
        <w:tc>
          <w:tcPr>
            <w:tcW w:w="805" w:type="dxa"/>
          </w:tcPr>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r>
              <w:t>2</w:t>
            </w:r>
          </w:p>
        </w:tc>
        <w:tc>
          <w:tcPr>
            <w:tcW w:w="2146" w:type="dxa"/>
          </w:tcPr>
          <w:p w:rsidR="001B4F51" w:rsidRDefault="001B4F51">
            <w:pPr>
              <w:pStyle w:val="BankNormal"/>
              <w:pBdr>
                <w:top w:val="none" w:sz="0" w:space="0" w:color="auto"/>
                <w:left w:val="none" w:sz="0" w:space="0" w:color="auto"/>
                <w:bottom w:val="none" w:sz="0" w:space="0" w:color="auto"/>
                <w:right w:val="none" w:sz="0" w:space="0" w:color="auto"/>
                <w:bar w:val="none" w:sz="0" w:color="auto"/>
              </w:pBdr>
              <w:tabs>
                <w:tab w:val="left" w:pos="6226"/>
                <w:tab w:val="right" w:pos="7218"/>
              </w:tabs>
              <w:spacing w:after="0"/>
              <w:jc w:val="both"/>
            </w:pPr>
            <w:r>
              <w:t>Schedule 2</w:t>
            </w:r>
          </w:p>
        </w:tc>
        <w:tc>
          <w:tcPr>
            <w:tcW w:w="1341"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685"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634"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634" w:type="dxa"/>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rsidTr="001456CE">
        <w:trPr>
          <w:trHeight w:val="300"/>
        </w:trPr>
        <w:tc>
          <w:tcPr>
            <w:tcW w:w="805" w:type="dxa"/>
          </w:tcPr>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r>
              <w:t>3</w:t>
            </w:r>
          </w:p>
        </w:tc>
        <w:tc>
          <w:tcPr>
            <w:tcW w:w="2146" w:type="dxa"/>
          </w:tcPr>
          <w:p w:rsidR="001B4F51" w:rsidRDefault="001B4F51">
            <w:pPr>
              <w:pStyle w:val="BankNormal"/>
              <w:pBdr>
                <w:top w:val="none" w:sz="0" w:space="0" w:color="auto"/>
                <w:left w:val="none" w:sz="0" w:space="0" w:color="auto"/>
                <w:bottom w:val="none" w:sz="0" w:space="0" w:color="auto"/>
                <w:right w:val="none" w:sz="0" w:space="0" w:color="auto"/>
                <w:bar w:val="none" w:sz="0" w:color="auto"/>
              </w:pBdr>
              <w:tabs>
                <w:tab w:val="left" w:pos="6226"/>
                <w:tab w:val="right" w:pos="7218"/>
              </w:tabs>
              <w:spacing w:after="0"/>
              <w:jc w:val="both"/>
            </w:pPr>
            <w:r>
              <w:t>Schedule 3</w:t>
            </w:r>
          </w:p>
        </w:tc>
        <w:tc>
          <w:tcPr>
            <w:tcW w:w="1341"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685"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634"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634" w:type="dxa"/>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rsidTr="001456CE">
        <w:trPr>
          <w:trHeight w:val="300"/>
        </w:trPr>
        <w:tc>
          <w:tcPr>
            <w:tcW w:w="805" w:type="dxa"/>
          </w:tcPr>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r>
              <w:t>4</w:t>
            </w:r>
          </w:p>
        </w:tc>
        <w:tc>
          <w:tcPr>
            <w:tcW w:w="2146" w:type="dxa"/>
          </w:tcPr>
          <w:p w:rsidR="001B4F51" w:rsidRDefault="001B4F51">
            <w:pPr>
              <w:pStyle w:val="BankNormal"/>
              <w:pBdr>
                <w:top w:val="none" w:sz="0" w:space="0" w:color="auto"/>
                <w:left w:val="none" w:sz="0" w:space="0" w:color="auto"/>
                <w:bottom w:val="none" w:sz="0" w:space="0" w:color="auto"/>
                <w:right w:val="none" w:sz="0" w:space="0" w:color="auto"/>
                <w:bar w:val="none" w:sz="0" w:color="auto"/>
              </w:pBdr>
              <w:tabs>
                <w:tab w:val="left" w:pos="6226"/>
                <w:tab w:val="right" w:pos="7218"/>
              </w:tabs>
              <w:spacing w:after="0"/>
              <w:jc w:val="both"/>
            </w:pPr>
            <w:r>
              <w:t>Schedule N</w:t>
            </w:r>
          </w:p>
        </w:tc>
        <w:tc>
          <w:tcPr>
            <w:tcW w:w="1341"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685"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634"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634" w:type="dxa"/>
          </w:tcPr>
          <w:p w:rsidR="001B4F51" w:rsidRDefault="001B4F51">
            <w:pPr>
              <w:pBdr>
                <w:top w:val="none" w:sz="0" w:space="0" w:color="auto"/>
                <w:left w:val="none" w:sz="0" w:space="0" w:color="auto"/>
                <w:bottom w:val="none" w:sz="0" w:space="0" w:color="auto"/>
                <w:right w:val="none" w:sz="0" w:space="0" w:color="auto"/>
                <w:bar w:val="none" w:sz="0" w:color="auto"/>
              </w:pBdr>
            </w:pPr>
          </w:p>
        </w:tc>
      </w:tr>
    </w:tbl>
    <w:p w:rsidR="001B4F51" w:rsidRDefault="001B4F51">
      <w:pPr>
        <w:pStyle w:val="Body"/>
        <w:widowControl w:val="0"/>
        <w:pBdr>
          <w:top w:val="none" w:sz="0" w:space="0" w:color="auto"/>
          <w:left w:val="none" w:sz="0" w:space="0" w:color="auto"/>
          <w:bottom w:val="none" w:sz="0" w:space="0" w:color="auto"/>
          <w:right w:val="none" w:sz="0" w:space="0" w:color="auto"/>
          <w:bar w:val="none" w:sz="0" w:color="auto"/>
        </w:pBdr>
        <w:jc w:val="both"/>
        <w:rPr>
          <w:i/>
          <w:iCs/>
        </w:rPr>
      </w:pP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rPr>
          <w:i/>
          <w:iCs/>
        </w:rPr>
      </w:pPr>
    </w:p>
    <w:p w:rsidR="001B4F51" w:rsidRDefault="001B4F51">
      <w:pPr>
        <w:pStyle w:val="Heading2"/>
        <w:pBdr>
          <w:top w:val="none" w:sz="0" w:space="0" w:color="auto"/>
          <w:left w:val="none" w:sz="0" w:space="0" w:color="auto"/>
          <w:bottom w:val="none" w:sz="0" w:space="0" w:color="auto"/>
          <w:right w:val="none" w:sz="0" w:space="0" w:color="auto"/>
          <w:between w:val="weavingBraid" w:sz="96" w:space="27" w:color="auto" w:frame="1"/>
          <w:bar w:val="none" w:sz="0" w:color="auto"/>
        </w:pBdr>
        <w:shd w:val="clear" w:color="auto" w:fill="F2DBDB"/>
        <w:rPr>
          <w:rFonts w:ascii="Times New Roman" w:hAnsi="Times New Roman" w:cs="Times New Roman"/>
          <w:i w:val="0"/>
          <w:iCs w:val="0"/>
          <w:sz w:val="24"/>
          <w:szCs w:val="24"/>
        </w:rPr>
      </w:pPr>
      <w:bookmarkStart w:id="8" w:name="_Toc417316293"/>
      <w:r>
        <w:rPr>
          <w:rFonts w:ascii="Times New Roman" w:eastAsia="Times New Roman"/>
          <w:i w:val="0"/>
          <w:iCs w:val="0"/>
          <w:sz w:val="24"/>
          <w:szCs w:val="24"/>
        </w:rPr>
        <w:t>1.6 Payment to the EA</w:t>
      </w:r>
      <w:bookmarkEnd w:id="8"/>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rPr>
          <w:b/>
          <w:bCs/>
        </w:rPr>
      </w:pP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r>
        <w:t xml:space="preserve">Outcome based payments shall be made to the EA by the Registrar on a monthly basis based on the number of enrolments completed (Aadhaar Generated) and coverage of the scope of work. This payment shall be subject to adherence to the Service Level Agreements. Therefore 75% of payment due will be made on monthly basis immediately within three days after </w:t>
      </w:r>
      <w:r>
        <w:lastRenderedPageBreak/>
        <w:t>receipt of assistance from UIDAI and balance will be made on adherence of Service Level Agreements and compliance of all terms of contract.</w:t>
      </w: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p>
    <w:p w:rsidR="001B4F51" w:rsidRDefault="001B4F51" w:rsidP="003B07FC">
      <w:pPr>
        <w:pStyle w:val="Heading"/>
        <w:pBdr>
          <w:top w:val="none" w:sz="0" w:space="0" w:color="auto"/>
          <w:left w:val="none" w:sz="0" w:space="0" w:color="auto"/>
          <w:bottom w:val="none" w:sz="0" w:space="0" w:color="auto"/>
          <w:right w:val="none" w:sz="0" w:space="0" w:color="auto"/>
          <w:between w:val="tornPaperBlack" w:sz="96" w:space="31" w:color="auto" w:shadow="1" w:frame="1"/>
          <w:bar w:val="none" w:sz="0" w:color="auto"/>
        </w:pBdr>
        <w:shd w:val="clear" w:color="auto" w:fill="99CCFF"/>
        <w:spacing w:line="360" w:lineRule="auto"/>
        <w:ind w:right="180"/>
        <w:rPr>
          <w:rFonts w:ascii="Times New Roman" w:hAnsi="Times New Roman" w:cs="Times New Roman"/>
          <w:sz w:val="24"/>
          <w:szCs w:val="24"/>
        </w:rPr>
      </w:pPr>
      <w:r>
        <w:rPr>
          <w:rFonts w:ascii="Times New Roman"/>
          <w:sz w:val="24"/>
          <w:szCs w:val="24"/>
        </w:rPr>
        <w:t xml:space="preserve"> </w:t>
      </w:r>
      <w:bookmarkStart w:id="9" w:name="_Toc417316294"/>
      <w:r>
        <w:rPr>
          <w:rFonts w:ascii="Times New Roman"/>
          <w:sz w:val="24"/>
          <w:szCs w:val="24"/>
        </w:rPr>
        <w:t>1. Annexure I</w:t>
      </w:r>
      <w:r>
        <w:rPr>
          <w:sz w:val="24"/>
          <w:szCs w:val="24"/>
        </w:rPr>
        <w:t xml:space="preserve"> </w:t>
      </w:r>
      <w:r>
        <w:rPr>
          <w:sz w:val="24"/>
          <w:szCs w:val="24"/>
        </w:rPr>
        <w:t>–</w:t>
      </w:r>
      <w:r>
        <w:rPr>
          <w:sz w:val="24"/>
          <w:szCs w:val="24"/>
        </w:rPr>
        <w:t xml:space="preserve"> </w:t>
      </w:r>
      <w:r>
        <w:rPr>
          <w:rFonts w:ascii="Times New Roman"/>
          <w:sz w:val="24"/>
          <w:szCs w:val="24"/>
          <w:lang w:val="nl-NL"/>
        </w:rPr>
        <w:t>Guidelines for Enrolment</w:t>
      </w:r>
      <w:bookmarkEnd w:id="9"/>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rPr>
          <w:sz w:val="22"/>
          <w:szCs w:val="22"/>
        </w:rPr>
      </w:pP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pPr>
      <w:r>
        <w:rPr>
          <w:sz w:val="22"/>
          <w:szCs w:val="22"/>
        </w:rPr>
        <w:t xml:space="preserve">For guidelines pertaining to Resident Enrolment for Aadhaar </w:t>
      </w:r>
      <w:r>
        <w:t xml:space="preserve">refer the latest versions of the following documents available in the </w:t>
      </w:r>
      <w:r>
        <w:rPr>
          <w:rFonts w:hAnsi="Arial Unicode MS"/>
        </w:rPr>
        <w:t>“</w:t>
      </w:r>
      <w:r>
        <w:t>Process Manuals and Guidelines</w:t>
      </w:r>
      <w:r>
        <w:rPr>
          <w:rFonts w:hAnsi="Arial Unicode MS"/>
        </w:rPr>
        <w:t>”</w:t>
      </w:r>
      <w:r>
        <w:rPr>
          <w:rFonts w:hAnsi="Arial Unicode MS"/>
        </w:rPr>
        <w:t xml:space="preserve"> </w:t>
      </w:r>
      <w:r>
        <w:t xml:space="preserve">section on UIDAI website </w:t>
      </w:r>
      <w:hyperlink r:id="rId10" w:history="1">
        <w:r>
          <w:rPr>
            <w:rStyle w:val="Hyperlink1"/>
          </w:rPr>
          <w:t>http://www.uidai.gov.in/registrar-enrolments.html</w:t>
        </w:r>
      </w:hyperlink>
    </w:p>
    <w:p w:rsidR="001B4F51" w:rsidRDefault="001B4F51" w:rsidP="0079402D">
      <w:pPr>
        <w:pStyle w:val="ListParagraph"/>
        <w:numPr>
          <w:ilvl w:val="0"/>
          <w:numId w:val="21"/>
        </w:numPr>
        <w:pBdr>
          <w:top w:val="none" w:sz="0" w:space="0" w:color="auto"/>
          <w:left w:val="none" w:sz="0" w:space="0" w:color="auto"/>
          <w:bottom w:val="none" w:sz="0" w:space="0" w:color="auto"/>
          <w:right w:val="none" w:sz="0" w:space="0" w:color="auto"/>
          <w:bar w:val="none" w:sz="0" w:color="auto"/>
        </w:pBdr>
        <w:tabs>
          <w:tab w:val="clear" w:pos="1440"/>
          <w:tab w:val="num" w:pos="1380"/>
        </w:tabs>
        <w:spacing w:line="276" w:lineRule="auto"/>
        <w:ind w:left="1380" w:hanging="660"/>
        <w:rPr>
          <w:sz w:val="24"/>
          <w:szCs w:val="24"/>
        </w:rPr>
      </w:pPr>
      <w:r>
        <w:rPr>
          <w:rFonts w:ascii="Times New Roman" w:eastAsia="Times New Roman"/>
          <w:sz w:val="24"/>
          <w:szCs w:val="24"/>
        </w:rPr>
        <w:t xml:space="preserve">Resident Enrolment Process Document </w:t>
      </w:r>
    </w:p>
    <w:p w:rsidR="001B4F51" w:rsidRDefault="001B4F51" w:rsidP="0079402D">
      <w:pPr>
        <w:pStyle w:val="ListParagraph"/>
        <w:numPr>
          <w:ilvl w:val="0"/>
          <w:numId w:val="21"/>
        </w:numPr>
        <w:pBdr>
          <w:top w:val="none" w:sz="0" w:space="0" w:color="auto"/>
          <w:left w:val="none" w:sz="0" w:space="0" w:color="auto"/>
          <w:bottom w:val="none" w:sz="0" w:space="0" w:color="auto"/>
          <w:right w:val="none" w:sz="0" w:space="0" w:color="auto"/>
          <w:bar w:val="none" w:sz="0" w:color="auto"/>
        </w:pBdr>
        <w:tabs>
          <w:tab w:val="clear" w:pos="1440"/>
          <w:tab w:val="num" w:pos="1380"/>
        </w:tabs>
        <w:spacing w:line="276" w:lineRule="auto"/>
        <w:ind w:left="1380" w:hanging="660"/>
        <w:rPr>
          <w:sz w:val="24"/>
          <w:szCs w:val="24"/>
        </w:rPr>
      </w:pPr>
      <w:r>
        <w:rPr>
          <w:rFonts w:ascii="Times New Roman" w:eastAsia="Times New Roman"/>
          <w:sz w:val="24"/>
          <w:szCs w:val="24"/>
        </w:rPr>
        <w:t xml:space="preserve">EA roles and responsibilities </w:t>
      </w:r>
      <w:r>
        <w:rPr>
          <w:rFonts w:eastAsia="Times New Roman" w:hAnsi="Arial Unicode MS"/>
          <w:sz w:val="24"/>
          <w:szCs w:val="24"/>
        </w:rPr>
        <w:t>–</w:t>
      </w:r>
      <w:r>
        <w:rPr>
          <w:rFonts w:eastAsia="Times New Roman" w:hAnsi="Arial Unicode MS"/>
          <w:sz w:val="24"/>
          <w:szCs w:val="24"/>
        </w:rPr>
        <w:t xml:space="preserve"> </w:t>
      </w:r>
      <w:r>
        <w:rPr>
          <w:rFonts w:ascii="Times New Roman" w:eastAsia="Times New Roman"/>
          <w:sz w:val="24"/>
          <w:szCs w:val="24"/>
        </w:rPr>
        <w:t>for activities that an EA needs to undertake during the Aadhaar Enrolment Program</w:t>
      </w:r>
    </w:p>
    <w:p w:rsidR="001B4F51" w:rsidRDefault="001B4F51" w:rsidP="0079402D">
      <w:pPr>
        <w:pStyle w:val="ListParagraph"/>
        <w:numPr>
          <w:ilvl w:val="0"/>
          <w:numId w:val="21"/>
        </w:numPr>
        <w:pBdr>
          <w:top w:val="none" w:sz="0" w:space="0" w:color="auto"/>
          <w:left w:val="none" w:sz="0" w:space="0" w:color="auto"/>
          <w:bottom w:val="none" w:sz="0" w:space="0" w:color="auto"/>
          <w:right w:val="none" w:sz="0" w:space="0" w:color="auto"/>
          <w:bar w:val="none" w:sz="0" w:color="auto"/>
        </w:pBdr>
        <w:tabs>
          <w:tab w:val="clear" w:pos="1440"/>
          <w:tab w:val="num" w:pos="1380"/>
        </w:tabs>
        <w:spacing w:line="276" w:lineRule="auto"/>
        <w:ind w:left="1380" w:hanging="660"/>
        <w:rPr>
          <w:sz w:val="24"/>
          <w:szCs w:val="24"/>
        </w:rPr>
      </w:pPr>
      <w:r>
        <w:rPr>
          <w:rFonts w:ascii="Times New Roman" w:eastAsia="Times New Roman"/>
          <w:sz w:val="24"/>
          <w:szCs w:val="24"/>
        </w:rPr>
        <w:t>EA Checklist for Refresh Phase</w:t>
      </w:r>
    </w:p>
    <w:p w:rsidR="001B4F51" w:rsidRDefault="001B4F51" w:rsidP="0079402D">
      <w:pPr>
        <w:pStyle w:val="ListParagraph"/>
        <w:numPr>
          <w:ilvl w:val="0"/>
          <w:numId w:val="21"/>
        </w:numPr>
        <w:pBdr>
          <w:top w:val="none" w:sz="0" w:space="0" w:color="auto"/>
          <w:left w:val="none" w:sz="0" w:space="0" w:color="auto"/>
          <w:bottom w:val="none" w:sz="0" w:space="0" w:color="auto"/>
          <w:right w:val="none" w:sz="0" w:space="0" w:color="auto"/>
          <w:bar w:val="none" w:sz="0" w:color="auto"/>
        </w:pBdr>
        <w:tabs>
          <w:tab w:val="clear" w:pos="1440"/>
          <w:tab w:val="num" w:pos="1380"/>
        </w:tabs>
        <w:spacing w:line="276" w:lineRule="auto"/>
        <w:ind w:left="1380" w:hanging="660"/>
        <w:rPr>
          <w:sz w:val="24"/>
          <w:szCs w:val="24"/>
        </w:rPr>
      </w:pPr>
      <w:r>
        <w:rPr>
          <w:rFonts w:ascii="Times New Roman" w:eastAsia="Times New Roman"/>
          <w:sz w:val="24"/>
          <w:szCs w:val="24"/>
        </w:rPr>
        <w:t>Checklist for Setting up EC</w:t>
      </w:r>
      <w:r>
        <w:rPr>
          <w:rFonts w:eastAsia="Times New Roman" w:hAnsi="Arial Unicode MS"/>
          <w:sz w:val="24"/>
          <w:szCs w:val="24"/>
        </w:rPr>
        <w:t>–</w:t>
      </w:r>
      <w:r>
        <w:rPr>
          <w:rFonts w:eastAsia="Times New Roman" w:hAnsi="Arial Unicode MS"/>
          <w:sz w:val="24"/>
          <w:szCs w:val="24"/>
        </w:rPr>
        <w:t xml:space="preserve"> </w:t>
      </w:r>
      <w:r>
        <w:rPr>
          <w:rFonts w:ascii="Times New Roman" w:eastAsia="Times New Roman"/>
          <w:sz w:val="24"/>
          <w:szCs w:val="24"/>
        </w:rPr>
        <w:t xml:space="preserve">for hardware and software requirements and their specifications at EC and ES level that the EA needs to arrange/procure. </w:t>
      </w:r>
    </w:p>
    <w:p w:rsidR="001B4F51" w:rsidRDefault="001B4F51" w:rsidP="0079402D">
      <w:pPr>
        <w:pStyle w:val="ListParagraph"/>
        <w:numPr>
          <w:ilvl w:val="0"/>
          <w:numId w:val="21"/>
        </w:numPr>
        <w:pBdr>
          <w:top w:val="none" w:sz="0" w:space="0" w:color="auto"/>
          <w:left w:val="none" w:sz="0" w:space="0" w:color="auto"/>
          <w:bottom w:val="none" w:sz="0" w:space="0" w:color="auto"/>
          <w:right w:val="none" w:sz="0" w:space="0" w:color="auto"/>
          <w:bar w:val="none" w:sz="0" w:color="auto"/>
        </w:pBdr>
        <w:tabs>
          <w:tab w:val="clear" w:pos="1440"/>
          <w:tab w:val="num" w:pos="1380"/>
        </w:tabs>
        <w:spacing w:line="276" w:lineRule="auto"/>
        <w:ind w:left="1380" w:hanging="660"/>
        <w:rPr>
          <w:sz w:val="24"/>
          <w:szCs w:val="24"/>
        </w:rPr>
      </w:pPr>
      <w:r>
        <w:rPr>
          <w:rFonts w:ascii="Times New Roman" w:eastAsia="Times New Roman"/>
          <w:sz w:val="24"/>
          <w:szCs w:val="24"/>
        </w:rPr>
        <w:t xml:space="preserve">Operator roles and responsibilities </w:t>
      </w:r>
      <w:r>
        <w:rPr>
          <w:rFonts w:eastAsia="Times New Roman" w:hAnsi="Arial Unicode MS"/>
          <w:sz w:val="24"/>
          <w:szCs w:val="24"/>
        </w:rPr>
        <w:t>–</w:t>
      </w:r>
      <w:r>
        <w:rPr>
          <w:rFonts w:eastAsia="Times New Roman" w:hAnsi="Arial Unicode MS"/>
          <w:sz w:val="24"/>
          <w:szCs w:val="24"/>
        </w:rPr>
        <w:t xml:space="preserve"> </w:t>
      </w:r>
      <w:r>
        <w:rPr>
          <w:rFonts w:ascii="Times New Roman" w:eastAsia="Times New Roman"/>
          <w:sz w:val="24"/>
          <w:szCs w:val="24"/>
        </w:rPr>
        <w:t>for Operator hiring</w:t>
      </w:r>
    </w:p>
    <w:p w:rsidR="001B4F51" w:rsidRDefault="001B4F51" w:rsidP="0079402D">
      <w:pPr>
        <w:pStyle w:val="ListParagraph"/>
        <w:numPr>
          <w:ilvl w:val="0"/>
          <w:numId w:val="21"/>
        </w:numPr>
        <w:pBdr>
          <w:top w:val="none" w:sz="0" w:space="0" w:color="auto"/>
          <w:left w:val="none" w:sz="0" w:space="0" w:color="auto"/>
          <w:bottom w:val="none" w:sz="0" w:space="0" w:color="auto"/>
          <w:right w:val="none" w:sz="0" w:space="0" w:color="auto"/>
          <w:bar w:val="none" w:sz="0" w:color="auto"/>
        </w:pBdr>
        <w:tabs>
          <w:tab w:val="clear" w:pos="1440"/>
          <w:tab w:val="num" w:pos="1380"/>
        </w:tabs>
        <w:spacing w:line="276" w:lineRule="auto"/>
        <w:ind w:left="1380" w:hanging="660"/>
        <w:rPr>
          <w:sz w:val="24"/>
          <w:szCs w:val="24"/>
        </w:rPr>
      </w:pPr>
      <w:r>
        <w:rPr>
          <w:rFonts w:ascii="Times New Roman" w:eastAsia="Times New Roman"/>
          <w:sz w:val="24"/>
          <w:szCs w:val="24"/>
        </w:rPr>
        <w:t>Supervisor roles and responsibilities -for Supervisor hiring</w:t>
      </w:r>
    </w:p>
    <w:p w:rsidR="001B4F51" w:rsidRDefault="001B4F51" w:rsidP="0079402D">
      <w:pPr>
        <w:pStyle w:val="ListParagraph"/>
        <w:numPr>
          <w:ilvl w:val="0"/>
          <w:numId w:val="21"/>
        </w:numPr>
        <w:pBdr>
          <w:top w:val="none" w:sz="0" w:space="0" w:color="auto"/>
          <w:left w:val="none" w:sz="0" w:space="0" w:color="auto"/>
          <w:bottom w:val="none" w:sz="0" w:space="0" w:color="auto"/>
          <w:right w:val="none" w:sz="0" w:space="0" w:color="auto"/>
          <w:bar w:val="none" w:sz="0" w:color="auto"/>
        </w:pBdr>
        <w:tabs>
          <w:tab w:val="clear" w:pos="1440"/>
          <w:tab w:val="num" w:pos="1380"/>
        </w:tabs>
        <w:spacing w:line="276" w:lineRule="auto"/>
        <w:ind w:left="1380" w:hanging="660"/>
        <w:rPr>
          <w:sz w:val="24"/>
          <w:szCs w:val="24"/>
        </w:rPr>
      </w:pPr>
      <w:r>
        <w:rPr>
          <w:rFonts w:ascii="Times New Roman" w:eastAsia="Times New Roman"/>
          <w:sz w:val="24"/>
          <w:szCs w:val="24"/>
        </w:rPr>
        <w:t xml:space="preserve">Capability Building Framework </w:t>
      </w:r>
      <w:r>
        <w:rPr>
          <w:rFonts w:eastAsia="Times New Roman" w:hAnsi="Arial Unicode MS"/>
          <w:sz w:val="24"/>
          <w:szCs w:val="24"/>
        </w:rPr>
        <w:t>–</w:t>
      </w:r>
      <w:r>
        <w:rPr>
          <w:rFonts w:eastAsia="Times New Roman" w:hAnsi="Arial Unicode MS"/>
          <w:sz w:val="24"/>
          <w:szCs w:val="24"/>
        </w:rPr>
        <w:t xml:space="preserve"> </w:t>
      </w:r>
      <w:r>
        <w:rPr>
          <w:rFonts w:ascii="Times New Roman" w:eastAsia="Times New Roman"/>
          <w:sz w:val="24"/>
          <w:szCs w:val="24"/>
        </w:rPr>
        <w:t>for training of EA personnel</w:t>
      </w:r>
    </w:p>
    <w:p w:rsidR="001B4F51" w:rsidRDefault="001B4F51" w:rsidP="0079402D">
      <w:pPr>
        <w:pStyle w:val="ListParagraph"/>
        <w:numPr>
          <w:ilvl w:val="0"/>
          <w:numId w:val="21"/>
        </w:numPr>
        <w:pBdr>
          <w:top w:val="none" w:sz="0" w:space="0" w:color="auto"/>
          <w:left w:val="none" w:sz="0" w:space="0" w:color="auto"/>
          <w:bottom w:val="none" w:sz="0" w:space="0" w:color="auto"/>
          <w:right w:val="none" w:sz="0" w:space="0" w:color="auto"/>
          <w:bar w:val="none" w:sz="0" w:color="auto"/>
        </w:pBdr>
        <w:tabs>
          <w:tab w:val="clear" w:pos="1440"/>
          <w:tab w:val="num" w:pos="1380"/>
        </w:tabs>
        <w:spacing w:line="276" w:lineRule="auto"/>
        <w:ind w:left="1380" w:hanging="660"/>
        <w:rPr>
          <w:sz w:val="24"/>
          <w:szCs w:val="24"/>
        </w:rPr>
      </w:pPr>
      <w:r>
        <w:rPr>
          <w:rFonts w:ascii="Times New Roman" w:eastAsia="Times New Roman"/>
          <w:sz w:val="24"/>
          <w:szCs w:val="24"/>
        </w:rPr>
        <w:t>Suspension Policy</w:t>
      </w:r>
    </w:p>
    <w:p w:rsidR="001B4F51" w:rsidRDefault="001B4F51" w:rsidP="0079402D">
      <w:pPr>
        <w:pStyle w:val="ListParagraph"/>
        <w:numPr>
          <w:ilvl w:val="0"/>
          <w:numId w:val="21"/>
        </w:numPr>
        <w:pBdr>
          <w:top w:val="none" w:sz="0" w:space="0" w:color="auto"/>
          <w:left w:val="none" w:sz="0" w:space="0" w:color="auto"/>
          <w:bottom w:val="none" w:sz="0" w:space="0" w:color="auto"/>
          <w:right w:val="none" w:sz="0" w:space="0" w:color="auto"/>
          <w:bar w:val="none" w:sz="0" w:color="auto"/>
        </w:pBdr>
        <w:tabs>
          <w:tab w:val="clear" w:pos="1440"/>
          <w:tab w:val="num" w:pos="1380"/>
        </w:tabs>
        <w:spacing w:line="276" w:lineRule="auto"/>
        <w:ind w:left="1380" w:hanging="660"/>
        <w:rPr>
          <w:sz w:val="24"/>
          <w:szCs w:val="24"/>
        </w:rPr>
      </w:pPr>
      <w:r>
        <w:rPr>
          <w:rFonts w:ascii="Times New Roman" w:eastAsia="Times New Roman"/>
          <w:sz w:val="24"/>
          <w:szCs w:val="24"/>
        </w:rPr>
        <w:t>Data Quality and Penalty Policy</w:t>
      </w:r>
    </w:p>
    <w:p w:rsidR="001B4F51" w:rsidRDefault="001B4F51" w:rsidP="0079402D">
      <w:pPr>
        <w:pStyle w:val="ListParagraph"/>
        <w:numPr>
          <w:ilvl w:val="0"/>
          <w:numId w:val="21"/>
        </w:numPr>
        <w:pBdr>
          <w:top w:val="none" w:sz="0" w:space="0" w:color="auto"/>
          <w:left w:val="none" w:sz="0" w:space="0" w:color="auto"/>
          <w:bottom w:val="none" w:sz="0" w:space="0" w:color="auto"/>
          <w:right w:val="none" w:sz="0" w:space="0" w:color="auto"/>
          <w:bar w:val="none" w:sz="0" w:color="auto"/>
        </w:pBdr>
        <w:tabs>
          <w:tab w:val="clear" w:pos="1440"/>
          <w:tab w:val="num" w:pos="1380"/>
        </w:tabs>
        <w:spacing w:line="276" w:lineRule="auto"/>
        <w:ind w:left="1380" w:hanging="660"/>
        <w:rPr>
          <w:sz w:val="24"/>
          <w:szCs w:val="24"/>
        </w:rPr>
      </w:pPr>
      <w:r>
        <w:rPr>
          <w:rFonts w:ascii="Times New Roman" w:eastAsia="Times New Roman"/>
          <w:sz w:val="24"/>
          <w:szCs w:val="24"/>
        </w:rPr>
        <w:t xml:space="preserve">Data Protection and Security Guidelines for EA </w:t>
      </w:r>
    </w:p>
    <w:p w:rsidR="001B4F51" w:rsidRDefault="001B4F51" w:rsidP="0079402D">
      <w:pPr>
        <w:pStyle w:val="ListParagraph"/>
        <w:numPr>
          <w:ilvl w:val="0"/>
          <w:numId w:val="21"/>
        </w:numPr>
        <w:pBdr>
          <w:top w:val="none" w:sz="0" w:space="0" w:color="auto"/>
          <w:left w:val="none" w:sz="0" w:space="0" w:color="auto"/>
          <w:bottom w:val="none" w:sz="0" w:space="0" w:color="auto"/>
          <w:right w:val="none" w:sz="0" w:space="0" w:color="auto"/>
          <w:bar w:val="none" w:sz="0" w:color="auto"/>
        </w:pBdr>
        <w:tabs>
          <w:tab w:val="clear" w:pos="1440"/>
          <w:tab w:val="num" w:pos="1380"/>
        </w:tabs>
        <w:spacing w:line="276" w:lineRule="auto"/>
        <w:ind w:left="1380" w:hanging="660"/>
        <w:rPr>
          <w:sz w:val="24"/>
          <w:szCs w:val="24"/>
        </w:rPr>
      </w:pPr>
      <w:r>
        <w:rPr>
          <w:rFonts w:ascii="Times New Roman" w:eastAsia="Times New Roman"/>
          <w:sz w:val="24"/>
          <w:szCs w:val="24"/>
        </w:rPr>
        <w:t>Update Policy</w:t>
      </w:r>
    </w:p>
    <w:p w:rsidR="001B4F51" w:rsidRDefault="001B4F51" w:rsidP="0079402D">
      <w:pPr>
        <w:pStyle w:val="ListParagraph"/>
        <w:numPr>
          <w:ilvl w:val="0"/>
          <w:numId w:val="21"/>
        </w:numPr>
        <w:pBdr>
          <w:top w:val="none" w:sz="0" w:space="0" w:color="auto"/>
          <w:left w:val="none" w:sz="0" w:space="0" w:color="auto"/>
          <w:bottom w:val="none" w:sz="0" w:space="0" w:color="auto"/>
          <w:right w:val="none" w:sz="0" w:space="0" w:color="auto"/>
          <w:bar w:val="none" w:sz="0" w:color="auto"/>
        </w:pBdr>
        <w:tabs>
          <w:tab w:val="clear" w:pos="1440"/>
          <w:tab w:val="num" w:pos="1380"/>
        </w:tabs>
        <w:spacing w:line="276" w:lineRule="auto"/>
        <w:ind w:left="1380" w:hanging="660"/>
        <w:rPr>
          <w:sz w:val="24"/>
          <w:szCs w:val="24"/>
        </w:rPr>
      </w:pPr>
      <w:r>
        <w:rPr>
          <w:rFonts w:ascii="Times New Roman" w:eastAsia="Times New Roman"/>
          <w:sz w:val="24"/>
          <w:szCs w:val="24"/>
        </w:rPr>
        <w:t xml:space="preserve">Policy on PECs </w:t>
      </w:r>
    </w:p>
    <w:p w:rsidR="001B4F51" w:rsidRDefault="001B4F51" w:rsidP="0079402D">
      <w:pPr>
        <w:pStyle w:val="ListParagraph"/>
        <w:numPr>
          <w:ilvl w:val="0"/>
          <w:numId w:val="21"/>
        </w:numPr>
        <w:pBdr>
          <w:top w:val="none" w:sz="0" w:space="0" w:color="auto"/>
          <w:left w:val="none" w:sz="0" w:space="0" w:color="auto"/>
          <w:bottom w:val="none" w:sz="0" w:space="0" w:color="auto"/>
          <w:right w:val="none" w:sz="0" w:space="0" w:color="auto"/>
          <w:bar w:val="none" w:sz="0" w:color="auto"/>
        </w:pBdr>
        <w:tabs>
          <w:tab w:val="clear" w:pos="1440"/>
          <w:tab w:val="num" w:pos="1380"/>
        </w:tabs>
        <w:spacing w:line="276" w:lineRule="auto"/>
        <w:ind w:left="1380" w:hanging="660"/>
        <w:rPr>
          <w:sz w:val="24"/>
          <w:szCs w:val="24"/>
        </w:rPr>
      </w:pPr>
      <w:r>
        <w:rPr>
          <w:rFonts w:ascii="Times New Roman" w:eastAsia="Times New Roman"/>
          <w:sz w:val="24"/>
          <w:szCs w:val="24"/>
        </w:rPr>
        <w:t>Stolen Machines Policy</w:t>
      </w:r>
    </w:p>
    <w:p w:rsidR="001B4F51" w:rsidRDefault="001B4F51" w:rsidP="0079402D">
      <w:pPr>
        <w:pStyle w:val="ListParagraph"/>
        <w:numPr>
          <w:ilvl w:val="0"/>
          <w:numId w:val="21"/>
        </w:numPr>
        <w:pBdr>
          <w:top w:val="none" w:sz="0" w:space="0" w:color="auto"/>
          <w:left w:val="none" w:sz="0" w:space="0" w:color="auto"/>
          <w:bottom w:val="none" w:sz="0" w:space="0" w:color="auto"/>
          <w:right w:val="none" w:sz="0" w:space="0" w:color="auto"/>
          <w:bar w:val="none" w:sz="0" w:color="auto"/>
        </w:pBdr>
        <w:tabs>
          <w:tab w:val="clear" w:pos="1440"/>
          <w:tab w:val="num" w:pos="1380"/>
        </w:tabs>
        <w:spacing w:line="276" w:lineRule="auto"/>
        <w:ind w:left="1380" w:hanging="660"/>
        <w:rPr>
          <w:sz w:val="24"/>
          <w:szCs w:val="24"/>
        </w:rPr>
      </w:pPr>
      <w:r>
        <w:rPr>
          <w:rFonts w:ascii="Times New Roman" w:eastAsia="Times New Roman"/>
          <w:sz w:val="24"/>
          <w:szCs w:val="24"/>
        </w:rPr>
        <w:t>Exit Policy</w:t>
      </w: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rPr>
          <w:sz w:val="22"/>
          <w:szCs w:val="22"/>
        </w:rPr>
      </w:pP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60" w:lineRule="auto"/>
        <w:jc w:val="both"/>
        <w:rPr>
          <w:sz w:val="22"/>
          <w:szCs w:val="22"/>
        </w:rPr>
      </w:pPr>
    </w:p>
    <w:p w:rsidR="001B4F51" w:rsidRDefault="001B4F51">
      <w:pPr>
        <w:pStyle w:val="Body"/>
        <w:pBdr>
          <w:top w:val="none" w:sz="0" w:space="0" w:color="auto"/>
          <w:left w:val="none" w:sz="0" w:space="0" w:color="auto"/>
          <w:bottom w:val="none" w:sz="0" w:space="0" w:color="auto"/>
          <w:right w:val="none" w:sz="0" w:space="0" w:color="auto"/>
          <w:bar w:val="none" w:sz="0" w:color="auto"/>
        </w:pBdr>
        <w:spacing w:before="120" w:line="312" w:lineRule="auto"/>
        <w:jc w:val="both"/>
      </w:pPr>
    </w:p>
    <w:p w:rsidR="001B4F51" w:rsidRDefault="001B4F51">
      <w:pPr>
        <w:pStyle w:val="Body"/>
        <w:pBdr>
          <w:top w:val="none" w:sz="0" w:space="0" w:color="auto"/>
          <w:left w:val="none" w:sz="0" w:space="0" w:color="auto"/>
          <w:bottom w:val="none" w:sz="0" w:space="0" w:color="auto"/>
          <w:right w:val="none" w:sz="0" w:space="0" w:color="auto"/>
          <w:bar w:val="none" w:sz="0" w:color="auto"/>
        </w:pBdr>
        <w:spacing w:before="120" w:line="312" w:lineRule="auto"/>
        <w:jc w:val="both"/>
      </w:pPr>
      <w:r>
        <w:rPr>
          <w:sz w:val="22"/>
          <w:szCs w:val="22"/>
        </w:rPr>
        <w:br w:type="page"/>
      </w:r>
    </w:p>
    <w:p w:rsidR="001B4F51" w:rsidRDefault="001B4F51">
      <w:pPr>
        <w:pStyle w:val="Body"/>
        <w:pBdr>
          <w:top w:val="none" w:sz="0" w:space="0" w:color="auto"/>
          <w:left w:val="none" w:sz="0" w:space="0" w:color="auto"/>
          <w:bottom w:val="none" w:sz="0" w:space="0" w:color="auto"/>
          <w:right w:val="none" w:sz="0" w:space="0" w:color="auto"/>
          <w:bar w:val="none" w:sz="0" w:color="auto"/>
        </w:pBdr>
        <w:spacing w:before="120" w:line="312" w:lineRule="auto"/>
        <w:jc w:val="both"/>
        <w:rPr>
          <w:sz w:val="22"/>
          <w:szCs w:val="22"/>
        </w:rPr>
      </w:pPr>
    </w:p>
    <w:p w:rsidR="001B4F51" w:rsidRDefault="001B4F51" w:rsidP="003B07FC">
      <w:pPr>
        <w:pStyle w:val="Heading"/>
        <w:pBdr>
          <w:top w:val="none" w:sz="0" w:space="0" w:color="auto"/>
          <w:left w:val="none" w:sz="0" w:space="0" w:color="auto"/>
          <w:bottom w:val="none" w:sz="0" w:space="0" w:color="auto"/>
          <w:right w:val="none" w:sz="0" w:space="0" w:color="auto"/>
          <w:between w:val="tornPaperBlack" w:sz="96" w:space="31" w:color="auto" w:shadow="1" w:frame="1"/>
          <w:bar w:val="none" w:sz="0" w:color="auto"/>
        </w:pBdr>
        <w:shd w:val="clear" w:color="auto" w:fill="99CCFF"/>
        <w:spacing w:line="360" w:lineRule="auto"/>
        <w:ind w:left="360" w:right="180"/>
        <w:rPr>
          <w:rFonts w:ascii="Times New Roman" w:hAnsi="Times New Roman" w:cs="Times New Roman"/>
          <w:sz w:val="24"/>
          <w:szCs w:val="24"/>
        </w:rPr>
      </w:pPr>
      <w:r>
        <w:rPr>
          <w:rFonts w:ascii="Times New Roman"/>
          <w:sz w:val="24"/>
          <w:szCs w:val="24"/>
        </w:rPr>
        <w:t xml:space="preserve"> </w:t>
      </w:r>
      <w:bookmarkStart w:id="10" w:name="_Toc417316295"/>
      <w:r>
        <w:rPr>
          <w:rFonts w:ascii="Times New Roman"/>
          <w:sz w:val="24"/>
          <w:szCs w:val="24"/>
        </w:rPr>
        <w:t>2. Annexure II</w:t>
      </w:r>
      <w:r>
        <w:rPr>
          <w:sz w:val="24"/>
          <w:szCs w:val="24"/>
        </w:rPr>
        <w:t xml:space="preserve"> </w:t>
      </w:r>
      <w:r>
        <w:rPr>
          <w:sz w:val="24"/>
          <w:szCs w:val="24"/>
        </w:rPr>
        <w:t>–</w:t>
      </w:r>
      <w:r>
        <w:rPr>
          <w:sz w:val="24"/>
          <w:szCs w:val="24"/>
        </w:rPr>
        <w:t xml:space="preserve"> </w:t>
      </w:r>
      <w:r>
        <w:rPr>
          <w:rFonts w:ascii="Times New Roman"/>
          <w:sz w:val="24"/>
          <w:szCs w:val="24"/>
        </w:rPr>
        <w:t>Indicative Number of ECs &amp; Training Requirements</w:t>
      </w:r>
      <w:bookmarkEnd w:id="10"/>
    </w:p>
    <w:p w:rsidR="001B4F51" w:rsidRDefault="001B4F51" w:rsidP="0079402D">
      <w:pPr>
        <w:pStyle w:val="Body"/>
        <w:numPr>
          <w:ilvl w:val="0"/>
          <w:numId w:val="23"/>
        </w:numPr>
        <w:pBdr>
          <w:top w:val="none" w:sz="0" w:space="0" w:color="auto"/>
          <w:left w:val="none" w:sz="0" w:space="0" w:color="auto"/>
          <w:bottom w:val="none" w:sz="0" w:space="0" w:color="auto"/>
          <w:right w:val="none" w:sz="0" w:space="0" w:color="auto"/>
          <w:bar w:val="none" w:sz="0" w:color="auto"/>
        </w:pBdr>
        <w:tabs>
          <w:tab w:val="num" w:pos="720"/>
        </w:tabs>
        <w:spacing w:before="120" w:line="312" w:lineRule="auto"/>
        <w:ind w:left="720" w:hanging="360"/>
        <w:jc w:val="both"/>
        <w:rPr>
          <w:b/>
          <w:bCs/>
        </w:rPr>
      </w:pPr>
      <w:r>
        <w:rPr>
          <w:b/>
          <w:bCs/>
        </w:rPr>
        <w:t>Indicative Number of ES and ECs based on children Population to be covered are as under:</w:t>
      </w:r>
    </w:p>
    <w:p w:rsidR="001B4F51" w:rsidRDefault="001B4F51">
      <w:pPr>
        <w:pStyle w:val="Body"/>
        <w:widowControl w:val="0"/>
        <w:pBdr>
          <w:top w:val="none" w:sz="0" w:space="0" w:color="auto"/>
          <w:left w:val="none" w:sz="0" w:space="0" w:color="auto"/>
          <w:bottom w:val="none" w:sz="0" w:space="0" w:color="auto"/>
          <w:right w:val="none" w:sz="0" w:space="0" w:color="auto"/>
          <w:bar w:val="none" w:sz="0" w:color="auto"/>
        </w:pBdr>
        <w:rPr>
          <w:b/>
          <w:bCs/>
        </w:rPr>
      </w:pPr>
    </w:p>
    <w:tbl>
      <w:tblPr>
        <w:tblW w:w="8450" w:type="dxa"/>
        <w:tblLayout w:type="fixed"/>
        <w:tblLook w:val="00A0" w:firstRow="1" w:lastRow="0" w:firstColumn="1" w:lastColumn="0" w:noHBand="0" w:noVBand="0"/>
      </w:tblPr>
      <w:tblGrid>
        <w:gridCol w:w="1042"/>
        <w:gridCol w:w="1090"/>
        <w:gridCol w:w="1406"/>
        <w:gridCol w:w="236"/>
        <w:gridCol w:w="1340"/>
        <w:gridCol w:w="1156"/>
        <w:gridCol w:w="1120"/>
        <w:gridCol w:w="1060"/>
      </w:tblGrid>
      <w:tr w:rsidR="001B4F51" w:rsidTr="001456CE">
        <w:trPr>
          <w:trHeight w:val="250"/>
        </w:trPr>
        <w:tc>
          <w:tcPr>
            <w:tcW w:w="1042" w:type="dxa"/>
          </w:tcPr>
          <w:p w:rsidR="001B4F51" w:rsidRDefault="001B4F51">
            <w:pPr>
              <w:pStyle w:val="Body"/>
              <w:pBdr>
                <w:top w:val="none" w:sz="0" w:space="0" w:color="auto"/>
                <w:left w:val="none" w:sz="0" w:space="0" w:color="auto"/>
                <w:bottom w:val="none" w:sz="0" w:space="0" w:color="auto"/>
                <w:right w:val="none" w:sz="0" w:space="0" w:color="auto"/>
                <w:bar w:val="none" w:sz="0" w:color="auto"/>
              </w:pBdr>
              <w:jc w:val="center"/>
            </w:pPr>
            <w:r>
              <w:rPr>
                <w:rFonts w:ascii="Calibri" w:hAnsi="Calibri" w:cs="Calibri"/>
                <w:b/>
                <w:bCs/>
                <w:sz w:val="22"/>
                <w:szCs w:val="22"/>
              </w:rPr>
              <w:t> </w:t>
            </w:r>
          </w:p>
        </w:tc>
        <w:tc>
          <w:tcPr>
            <w:tcW w:w="1090" w:type="dxa"/>
          </w:tcPr>
          <w:p w:rsidR="001B4F51" w:rsidRDefault="001B4F51">
            <w:pPr>
              <w:pStyle w:val="Body"/>
              <w:pBdr>
                <w:top w:val="none" w:sz="0" w:space="0" w:color="auto"/>
                <w:left w:val="none" w:sz="0" w:space="0" w:color="auto"/>
                <w:bottom w:val="none" w:sz="0" w:space="0" w:color="auto"/>
                <w:right w:val="none" w:sz="0" w:space="0" w:color="auto"/>
                <w:bar w:val="none" w:sz="0" w:color="auto"/>
              </w:pBdr>
              <w:jc w:val="center"/>
            </w:pPr>
            <w:r>
              <w:rPr>
                <w:rFonts w:ascii="Calibri" w:hAnsi="Calibri" w:cs="Calibri"/>
                <w:b/>
                <w:bCs/>
                <w:sz w:val="22"/>
                <w:szCs w:val="22"/>
              </w:rPr>
              <w:t> </w:t>
            </w:r>
          </w:p>
        </w:tc>
        <w:tc>
          <w:tcPr>
            <w:tcW w:w="1406"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236"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340" w:type="dxa"/>
          </w:tcPr>
          <w:p w:rsidR="001B4F51" w:rsidRDefault="001B4F51">
            <w:pPr>
              <w:pStyle w:val="Body"/>
              <w:pBdr>
                <w:top w:val="none" w:sz="0" w:space="0" w:color="auto"/>
                <w:left w:val="none" w:sz="0" w:space="0" w:color="auto"/>
                <w:bottom w:val="none" w:sz="0" w:space="0" w:color="auto"/>
                <w:right w:val="none" w:sz="0" w:space="0" w:color="auto"/>
                <w:bar w:val="none" w:sz="0" w:color="auto"/>
              </w:pBdr>
              <w:jc w:val="center"/>
            </w:pPr>
            <w:r>
              <w:rPr>
                <w:rFonts w:ascii="Calibri" w:hAnsi="Calibri" w:cs="Calibri"/>
                <w:b/>
                <w:bCs/>
                <w:sz w:val="22"/>
                <w:szCs w:val="22"/>
              </w:rPr>
              <w:t> </w:t>
            </w:r>
          </w:p>
        </w:tc>
        <w:tc>
          <w:tcPr>
            <w:tcW w:w="3336" w:type="dxa"/>
            <w:gridSpan w:val="3"/>
          </w:tcPr>
          <w:p w:rsidR="001B4F51" w:rsidRDefault="001B4F51">
            <w:pPr>
              <w:pStyle w:val="Body"/>
              <w:pBdr>
                <w:top w:val="none" w:sz="0" w:space="0" w:color="auto"/>
                <w:left w:val="none" w:sz="0" w:space="0" w:color="auto"/>
                <w:bottom w:val="none" w:sz="0" w:space="0" w:color="auto"/>
                <w:right w:val="none" w:sz="0" w:space="0" w:color="auto"/>
                <w:bar w:val="none" w:sz="0" w:color="auto"/>
              </w:pBdr>
              <w:jc w:val="center"/>
            </w:pPr>
            <w:r>
              <w:rPr>
                <w:rFonts w:ascii="Calibri" w:hAnsi="Calibri" w:cs="Calibri"/>
                <w:b/>
                <w:bCs/>
                <w:sz w:val="22"/>
                <w:szCs w:val="22"/>
              </w:rPr>
              <w:t>ES</w:t>
            </w:r>
          </w:p>
        </w:tc>
      </w:tr>
      <w:tr w:rsidR="001B4F51" w:rsidTr="001456CE">
        <w:trPr>
          <w:trHeight w:val="1050"/>
        </w:trPr>
        <w:tc>
          <w:tcPr>
            <w:tcW w:w="1042" w:type="dxa"/>
          </w:tcPr>
          <w:p w:rsidR="001B4F51" w:rsidRDefault="001B4F51">
            <w:pPr>
              <w:pStyle w:val="Body"/>
              <w:pBdr>
                <w:top w:val="none" w:sz="0" w:space="0" w:color="auto"/>
                <w:left w:val="none" w:sz="0" w:space="0" w:color="auto"/>
                <w:bottom w:val="none" w:sz="0" w:space="0" w:color="auto"/>
                <w:right w:val="none" w:sz="0" w:space="0" w:color="auto"/>
                <w:bar w:val="none" w:sz="0" w:color="auto"/>
              </w:pBdr>
              <w:jc w:val="center"/>
            </w:pPr>
            <w:r>
              <w:rPr>
                <w:rFonts w:ascii="Calibri" w:hAnsi="Calibri" w:cs="Calibri"/>
                <w:b/>
                <w:bCs/>
                <w:sz w:val="22"/>
                <w:szCs w:val="22"/>
              </w:rPr>
              <w:t>Schedule</w:t>
            </w:r>
          </w:p>
        </w:tc>
        <w:tc>
          <w:tcPr>
            <w:tcW w:w="1090" w:type="dxa"/>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Book Antiqua"/>
                <w:b/>
                <w:bCs/>
                <w:sz w:val="22"/>
                <w:szCs w:val="22"/>
              </w:rPr>
              <w:t>District Name</w:t>
            </w:r>
          </w:p>
        </w:tc>
        <w:tc>
          <w:tcPr>
            <w:tcW w:w="1406" w:type="dxa"/>
          </w:tcPr>
          <w:p w:rsidR="001B4F51" w:rsidRDefault="001B4F51">
            <w:pPr>
              <w:pStyle w:val="Body"/>
              <w:pBdr>
                <w:top w:val="none" w:sz="0" w:space="0" w:color="auto"/>
                <w:left w:val="none" w:sz="0" w:space="0" w:color="auto"/>
                <w:bottom w:val="none" w:sz="0" w:space="0" w:color="auto"/>
                <w:right w:val="none" w:sz="0" w:space="0" w:color="auto"/>
                <w:bar w:val="none" w:sz="0" w:color="auto"/>
              </w:pBdr>
              <w:jc w:val="center"/>
            </w:pPr>
            <w:r>
              <w:rPr>
                <w:rFonts w:ascii="Book Antiqua"/>
                <w:b/>
                <w:bCs/>
                <w:sz w:val="22"/>
                <w:szCs w:val="22"/>
              </w:rPr>
              <w:t>Count of Anganwadis/ other institutions</w:t>
            </w:r>
          </w:p>
        </w:tc>
        <w:tc>
          <w:tcPr>
            <w:tcW w:w="236"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340" w:type="dxa"/>
          </w:tcPr>
          <w:p w:rsidR="001B4F51" w:rsidRDefault="001B4F51">
            <w:pPr>
              <w:pStyle w:val="Body"/>
              <w:pBdr>
                <w:top w:val="none" w:sz="0" w:space="0" w:color="auto"/>
                <w:left w:val="none" w:sz="0" w:space="0" w:color="auto"/>
                <w:bottom w:val="none" w:sz="0" w:space="0" w:color="auto"/>
                <w:right w:val="none" w:sz="0" w:space="0" w:color="auto"/>
                <w:bar w:val="none" w:sz="0" w:color="auto"/>
              </w:pBdr>
              <w:jc w:val="center"/>
            </w:pPr>
            <w:r>
              <w:rPr>
                <w:rFonts w:ascii="Book Antiqua"/>
                <w:b/>
                <w:bCs/>
                <w:sz w:val="22"/>
                <w:szCs w:val="22"/>
              </w:rPr>
              <w:t xml:space="preserve">Children Population below 5 years of age </w:t>
            </w:r>
          </w:p>
        </w:tc>
        <w:tc>
          <w:tcPr>
            <w:tcW w:w="1156"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120" w:type="dxa"/>
          </w:tcPr>
          <w:p w:rsidR="001B4F51" w:rsidRDefault="001B4F51">
            <w:pPr>
              <w:pStyle w:val="Body"/>
              <w:pBdr>
                <w:top w:val="none" w:sz="0" w:space="0" w:color="auto"/>
                <w:left w:val="none" w:sz="0" w:space="0" w:color="auto"/>
                <w:bottom w:val="none" w:sz="0" w:space="0" w:color="auto"/>
                <w:right w:val="none" w:sz="0" w:space="0" w:color="auto"/>
                <w:bar w:val="none" w:sz="0" w:color="auto"/>
              </w:pBdr>
              <w:jc w:val="center"/>
            </w:pPr>
            <w:r>
              <w:rPr>
                <w:b/>
                <w:bCs/>
                <w:sz w:val="18"/>
                <w:szCs w:val="18"/>
              </w:rPr>
              <w:t xml:space="preserve">Camp Mode </w:t>
            </w:r>
          </w:p>
        </w:tc>
        <w:tc>
          <w:tcPr>
            <w:tcW w:w="1060" w:type="dxa"/>
          </w:tcPr>
          <w:p w:rsidR="001B4F51" w:rsidRDefault="001B4F51">
            <w:pPr>
              <w:pStyle w:val="Body"/>
              <w:pBdr>
                <w:top w:val="none" w:sz="0" w:space="0" w:color="auto"/>
                <w:left w:val="none" w:sz="0" w:space="0" w:color="auto"/>
                <w:bottom w:val="none" w:sz="0" w:space="0" w:color="auto"/>
                <w:right w:val="none" w:sz="0" w:space="0" w:color="auto"/>
                <w:bar w:val="none" w:sz="0" w:color="auto"/>
              </w:pBdr>
              <w:jc w:val="center"/>
            </w:pPr>
            <w:r>
              <w:rPr>
                <w:rFonts w:ascii="Calibri" w:hAnsi="Calibri" w:cs="Calibri"/>
                <w:b/>
                <w:bCs/>
                <w:sz w:val="22"/>
                <w:szCs w:val="22"/>
              </w:rPr>
              <w:t>Total</w:t>
            </w:r>
          </w:p>
        </w:tc>
      </w:tr>
      <w:tr w:rsidR="001B4F51" w:rsidTr="001456CE">
        <w:trPr>
          <w:trHeight w:val="250"/>
        </w:trPr>
        <w:tc>
          <w:tcPr>
            <w:tcW w:w="1042" w:type="dxa"/>
          </w:tcPr>
          <w:p w:rsidR="001B4F51" w:rsidRDefault="001B4F51">
            <w:pPr>
              <w:pStyle w:val="Body"/>
              <w:pBdr>
                <w:top w:val="none" w:sz="0" w:space="0" w:color="auto"/>
                <w:left w:val="none" w:sz="0" w:space="0" w:color="auto"/>
                <w:bottom w:val="none" w:sz="0" w:space="0" w:color="auto"/>
                <w:right w:val="none" w:sz="0" w:space="0" w:color="auto"/>
                <w:bar w:val="none" w:sz="0" w:color="auto"/>
              </w:pBdr>
              <w:jc w:val="center"/>
            </w:pPr>
            <w:r>
              <w:rPr>
                <w:rFonts w:ascii="Book Antiqua"/>
                <w:sz w:val="20"/>
                <w:szCs w:val="20"/>
              </w:rPr>
              <w:t>1</w:t>
            </w:r>
          </w:p>
        </w:tc>
        <w:tc>
          <w:tcPr>
            <w:tcW w:w="1090"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406"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236"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340"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156"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120"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060" w:type="dxa"/>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rsidTr="001456CE">
        <w:trPr>
          <w:trHeight w:val="250"/>
        </w:trPr>
        <w:tc>
          <w:tcPr>
            <w:tcW w:w="1042" w:type="dxa"/>
          </w:tcPr>
          <w:p w:rsidR="001B4F51" w:rsidRDefault="001B4F51">
            <w:pPr>
              <w:pStyle w:val="Body"/>
              <w:pBdr>
                <w:top w:val="none" w:sz="0" w:space="0" w:color="auto"/>
                <w:left w:val="none" w:sz="0" w:space="0" w:color="auto"/>
                <w:bottom w:val="none" w:sz="0" w:space="0" w:color="auto"/>
                <w:right w:val="none" w:sz="0" w:space="0" w:color="auto"/>
                <w:bar w:val="none" w:sz="0" w:color="auto"/>
              </w:pBdr>
              <w:jc w:val="center"/>
            </w:pPr>
            <w:r>
              <w:rPr>
                <w:rFonts w:ascii="Book Antiqua"/>
                <w:sz w:val="20"/>
                <w:szCs w:val="20"/>
              </w:rPr>
              <w:t>2</w:t>
            </w:r>
          </w:p>
        </w:tc>
        <w:tc>
          <w:tcPr>
            <w:tcW w:w="1090"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406"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236"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340"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156"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120"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060" w:type="dxa"/>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rsidTr="001456CE">
        <w:trPr>
          <w:trHeight w:val="250"/>
        </w:trPr>
        <w:tc>
          <w:tcPr>
            <w:tcW w:w="1042" w:type="dxa"/>
          </w:tcPr>
          <w:p w:rsidR="001B4F51" w:rsidRDefault="001B4F51">
            <w:pPr>
              <w:pStyle w:val="Body"/>
              <w:pBdr>
                <w:top w:val="none" w:sz="0" w:space="0" w:color="auto"/>
                <w:left w:val="none" w:sz="0" w:space="0" w:color="auto"/>
                <w:bottom w:val="none" w:sz="0" w:space="0" w:color="auto"/>
                <w:right w:val="none" w:sz="0" w:space="0" w:color="auto"/>
                <w:bar w:val="none" w:sz="0" w:color="auto"/>
              </w:pBdr>
              <w:jc w:val="center"/>
            </w:pPr>
            <w:r>
              <w:rPr>
                <w:rFonts w:ascii="Book Antiqua"/>
                <w:sz w:val="20"/>
                <w:szCs w:val="20"/>
              </w:rPr>
              <w:t>3</w:t>
            </w:r>
          </w:p>
        </w:tc>
        <w:tc>
          <w:tcPr>
            <w:tcW w:w="1090"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406"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236"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340"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156"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120"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060" w:type="dxa"/>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rsidTr="001456CE">
        <w:trPr>
          <w:trHeight w:val="250"/>
        </w:trPr>
        <w:tc>
          <w:tcPr>
            <w:tcW w:w="1042" w:type="dxa"/>
          </w:tcPr>
          <w:p w:rsidR="001B4F51" w:rsidRDefault="001B4F51">
            <w:pPr>
              <w:pStyle w:val="Body"/>
              <w:pBdr>
                <w:top w:val="none" w:sz="0" w:space="0" w:color="auto"/>
                <w:left w:val="none" w:sz="0" w:space="0" w:color="auto"/>
                <w:bottom w:val="none" w:sz="0" w:space="0" w:color="auto"/>
                <w:right w:val="none" w:sz="0" w:space="0" w:color="auto"/>
                <w:bar w:val="none" w:sz="0" w:color="auto"/>
              </w:pBdr>
              <w:jc w:val="center"/>
            </w:pPr>
            <w:r>
              <w:rPr>
                <w:rFonts w:ascii="Book Antiqua"/>
                <w:sz w:val="20"/>
                <w:szCs w:val="20"/>
              </w:rPr>
              <w:t>4</w:t>
            </w:r>
          </w:p>
        </w:tc>
        <w:tc>
          <w:tcPr>
            <w:tcW w:w="1090"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406"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236"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340"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156"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120"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060" w:type="dxa"/>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rsidTr="001456CE">
        <w:trPr>
          <w:trHeight w:val="250"/>
        </w:trPr>
        <w:tc>
          <w:tcPr>
            <w:tcW w:w="1042" w:type="dxa"/>
          </w:tcPr>
          <w:p w:rsidR="001B4F51" w:rsidRDefault="001B4F51">
            <w:pPr>
              <w:pStyle w:val="Body"/>
              <w:pBdr>
                <w:top w:val="none" w:sz="0" w:space="0" w:color="auto"/>
                <w:left w:val="none" w:sz="0" w:space="0" w:color="auto"/>
                <w:bottom w:val="none" w:sz="0" w:space="0" w:color="auto"/>
                <w:right w:val="none" w:sz="0" w:space="0" w:color="auto"/>
                <w:bar w:val="none" w:sz="0" w:color="auto"/>
              </w:pBdr>
              <w:jc w:val="center"/>
            </w:pPr>
            <w:r>
              <w:rPr>
                <w:rFonts w:ascii="Calibri" w:hAnsi="Calibri" w:cs="Calibri"/>
                <w:sz w:val="22"/>
                <w:szCs w:val="22"/>
              </w:rPr>
              <w:t> </w:t>
            </w:r>
          </w:p>
        </w:tc>
        <w:tc>
          <w:tcPr>
            <w:tcW w:w="1090" w:type="dxa"/>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ascii="Calibri" w:hAnsi="Calibri" w:cs="Calibri"/>
                <w:sz w:val="22"/>
                <w:szCs w:val="22"/>
              </w:rPr>
              <w:t> </w:t>
            </w:r>
          </w:p>
        </w:tc>
        <w:tc>
          <w:tcPr>
            <w:tcW w:w="1406"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236"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340" w:type="dxa"/>
          </w:tcPr>
          <w:p w:rsidR="001B4F51" w:rsidRDefault="001B4F51">
            <w:pPr>
              <w:pStyle w:val="Body"/>
              <w:pBdr>
                <w:top w:val="none" w:sz="0" w:space="0" w:color="auto"/>
                <w:left w:val="none" w:sz="0" w:space="0" w:color="auto"/>
                <w:bottom w:val="none" w:sz="0" w:space="0" w:color="auto"/>
                <w:right w:val="none" w:sz="0" w:space="0" w:color="auto"/>
                <w:bar w:val="none" w:sz="0" w:color="auto"/>
              </w:pBdr>
              <w:jc w:val="center"/>
            </w:pPr>
            <w:r>
              <w:rPr>
                <w:rFonts w:ascii="Calibri" w:hAnsi="Calibri" w:cs="Calibri"/>
                <w:b/>
                <w:bCs/>
                <w:sz w:val="22"/>
                <w:szCs w:val="22"/>
              </w:rPr>
              <w:t>Total</w:t>
            </w:r>
          </w:p>
        </w:tc>
        <w:tc>
          <w:tcPr>
            <w:tcW w:w="1156"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120" w:type="dxa"/>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060" w:type="dxa"/>
          </w:tcPr>
          <w:p w:rsidR="001B4F51" w:rsidRDefault="001B4F51">
            <w:pPr>
              <w:pBdr>
                <w:top w:val="none" w:sz="0" w:space="0" w:color="auto"/>
                <w:left w:val="none" w:sz="0" w:space="0" w:color="auto"/>
                <w:bottom w:val="none" w:sz="0" w:space="0" w:color="auto"/>
                <w:right w:val="none" w:sz="0" w:space="0" w:color="auto"/>
                <w:bar w:val="none" w:sz="0" w:color="auto"/>
              </w:pBdr>
            </w:pPr>
          </w:p>
        </w:tc>
      </w:tr>
    </w:tbl>
    <w:p w:rsidR="001B4F51" w:rsidRDefault="001B4F51">
      <w:pPr>
        <w:pStyle w:val="Body"/>
        <w:widowControl w:val="0"/>
        <w:pBdr>
          <w:top w:val="none" w:sz="0" w:space="0" w:color="auto"/>
          <w:left w:val="none" w:sz="0" w:space="0" w:color="auto"/>
          <w:bottom w:val="none" w:sz="0" w:space="0" w:color="auto"/>
          <w:right w:val="none" w:sz="0" w:space="0" w:color="auto"/>
          <w:bar w:val="none" w:sz="0" w:color="auto"/>
        </w:pBdr>
        <w:rPr>
          <w:b/>
          <w:bCs/>
        </w:rPr>
      </w:pPr>
    </w:p>
    <w:p w:rsidR="001B4F51" w:rsidRDefault="001B4F51">
      <w:pPr>
        <w:pStyle w:val="Body"/>
        <w:pBdr>
          <w:top w:val="none" w:sz="0" w:space="0" w:color="auto"/>
          <w:left w:val="none" w:sz="0" w:space="0" w:color="auto"/>
          <w:bottom w:val="none" w:sz="0" w:space="0" w:color="auto"/>
          <w:right w:val="none" w:sz="0" w:space="0" w:color="auto"/>
          <w:bar w:val="none" w:sz="0" w:color="auto"/>
        </w:pBdr>
        <w:rPr>
          <w:b/>
          <w:bCs/>
        </w:rPr>
      </w:pPr>
    </w:p>
    <w:p w:rsidR="001B4F51" w:rsidRDefault="001B4F51">
      <w:pPr>
        <w:pStyle w:val="Body"/>
        <w:widowControl w:val="0"/>
        <w:pBdr>
          <w:top w:val="none" w:sz="0" w:space="0" w:color="auto"/>
          <w:left w:val="none" w:sz="0" w:space="0" w:color="auto"/>
          <w:bottom w:val="none" w:sz="0" w:space="0" w:color="auto"/>
          <w:right w:val="none" w:sz="0" w:space="0" w:color="auto"/>
          <w:bar w:val="none" w:sz="0" w:color="auto"/>
        </w:pBdr>
        <w:rPr>
          <w:b/>
          <w:bCs/>
        </w:rPr>
      </w:pPr>
    </w:p>
    <w:tbl>
      <w:tblPr>
        <w:tblW w:w="9245"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firstRow="1" w:lastRow="0" w:firstColumn="1" w:lastColumn="0" w:noHBand="0" w:noVBand="0"/>
      </w:tblPr>
      <w:tblGrid>
        <w:gridCol w:w="1008"/>
        <w:gridCol w:w="6300"/>
        <w:gridCol w:w="1937"/>
      </w:tblGrid>
      <w:tr w:rsidR="001B4F51">
        <w:trPr>
          <w:trHeight w:val="300"/>
        </w:trPr>
        <w:tc>
          <w:tcPr>
            <w:tcW w:w="10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jc w:val="center"/>
            </w:pPr>
            <w:r>
              <w:rPr>
                <w:b/>
                <w:bCs/>
              </w:rPr>
              <w:t>Sl. No</w:t>
            </w:r>
          </w:p>
        </w:tc>
        <w:tc>
          <w:tcPr>
            <w:tcW w:w="630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jc w:val="center"/>
            </w:pPr>
            <w:r>
              <w:rPr>
                <w:b/>
                <w:bCs/>
              </w:rPr>
              <w:t>Item</w:t>
            </w:r>
          </w:p>
        </w:tc>
        <w:tc>
          <w:tcPr>
            <w:tcW w:w="19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jc w:val="right"/>
            </w:pPr>
            <w:r>
              <w:rPr>
                <w:b/>
                <w:bCs/>
              </w:rPr>
              <w:t>Number</w:t>
            </w:r>
          </w:p>
        </w:tc>
      </w:tr>
      <w:tr w:rsidR="001B4F51">
        <w:trPr>
          <w:trHeight w:val="250"/>
        </w:trPr>
        <w:tc>
          <w:tcPr>
            <w:tcW w:w="10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630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c>
          <w:tcPr>
            <w:tcW w:w="19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trPr>
          <w:trHeight w:val="300"/>
        </w:trPr>
        <w:tc>
          <w:tcPr>
            <w:tcW w:w="10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jc w:val="center"/>
            </w:pPr>
            <w:r>
              <w:t>1</w:t>
            </w:r>
          </w:p>
        </w:tc>
        <w:tc>
          <w:tcPr>
            <w:tcW w:w="630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Total Number of Camp mode Enrolment Stations</w:t>
            </w:r>
          </w:p>
        </w:tc>
        <w:tc>
          <w:tcPr>
            <w:tcW w:w="19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r>
      <w:tr w:rsidR="001B4F51">
        <w:trPr>
          <w:trHeight w:val="300"/>
        </w:trPr>
        <w:tc>
          <w:tcPr>
            <w:tcW w:w="10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jc w:val="center"/>
            </w:pPr>
            <w:r>
              <w:t>2</w:t>
            </w:r>
          </w:p>
        </w:tc>
        <w:tc>
          <w:tcPr>
            <w:tcW w:w="630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Style w:val="Body"/>
              <w:pBdr>
                <w:top w:val="none" w:sz="0" w:space="0" w:color="auto"/>
                <w:left w:val="none" w:sz="0" w:space="0" w:color="auto"/>
                <w:bottom w:val="none" w:sz="0" w:space="0" w:color="auto"/>
                <w:right w:val="none" w:sz="0" w:space="0" w:color="auto"/>
                <w:bar w:val="none" w:sz="0" w:color="auto"/>
              </w:pBdr>
            </w:pPr>
            <w:r>
              <w:rPr>
                <w:rFonts w:hAnsi="Arial Unicode MS" w:cs="Arial Unicode MS"/>
              </w:rPr>
              <w:t xml:space="preserve">Total Number of Station </w:t>
            </w:r>
          </w:p>
        </w:tc>
        <w:tc>
          <w:tcPr>
            <w:tcW w:w="19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1B4F51" w:rsidRDefault="001B4F51">
            <w:pPr>
              <w:pBdr>
                <w:top w:val="none" w:sz="0" w:space="0" w:color="auto"/>
                <w:left w:val="none" w:sz="0" w:space="0" w:color="auto"/>
                <w:bottom w:val="none" w:sz="0" w:space="0" w:color="auto"/>
                <w:right w:val="none" w:sz="0" w:space="0" w:color="auto"/>
                <w:bar w:val="none" w:sz="0" w:color="auto"/>
              </w:pBdr>
            </w:pPr>
          </w:p>
        </w:tc>
      </w:tr>
    </w:tbl>
    <w:p w:rsidR="001B4F51" w:rsidRDefault="001B4F51">
      <w:pPr>
        <w:pStyle w:val="Body"/>
        <w:widowControl w:val="0"/>
        <w:pBdr>
          <w:top w:val="none" w:sz="0" w:space="0" w:color="auto"/>
          <w:left w:val="none" w:sz="0" w:space="0" w:color="auto"/>
          <w:bottom w:val="none" w:sz="0" w:space="0" w:color="auto"/>
          <w:right w:val="none" w:sz="0" w:space="0" w:color="auto"/>
          <w:bar w:val="none" w:sz="0" w:color="auto"/>
        </w:pBdr>
        <w:rPr>
          <w:b/>
          <w:bCs/>
        </w:rPr>
      </w:pPr>
    </w:p>
    <w:p w:rsidR="001B4F51" w:rsidRDefault="001B4F51">
      <w:pPr>
        <w:pStyle w:val="Body"/>
        <w:pBdr>
          <w:top w:val="none" w:sz="0" w:space="0" w:color="auto"/>
          <w:left w:val="none" w:sz="0" w:space="0" w:color="auto"/>
          <w:bottom w:val="none" w:sz="0" w:space="0" w:color="auto"/>
          <w:right w:val="none" w:sz="0" w:space="0" w:color="auto"/>
          <w:bar w:val="none" w:sz="0" w:color="auto"/>
        </w:pBdr>
        <w:rPr>
          <w:b/>
          <w:bCs/>
        </w:rPr>
      </w:pPr>
    </w:p>
    <w:p w:rsidR="001B4F51" w:rsidRDefault="001B4F51">
      <w:pPr>
        <w:pStyle w:val="Body"/>
        <w:pBdr>
          <w:top w:val="none" w:sz="0" w:space="0" w:color="auto"/>
          <w:left w:val="none" w:sz="0" w:space="0" w:color="auto"/>
          <w:bottom w:val="none" w:sz="0" w:space="0" w:color="auto"/>
          <w:right w:val="none" w:sz="0" w:space="0" w:color="auto"/>
          <w:bar w:val="none" w:sz="0" w:color="auto"/>
        </w:pBdr>
        <w:spacing w:line="312" w:lineRule="auto"/>
        <w:rPr>
          <w:sz w:val="28"/>
          <w:szCs w:val="28"/>
        </w:rPr>
      </w:pPr>
    </w:p>
    <w:p w:rsidR="001B4F51" w:rsidRDefault="001B4F51">
      <w:pPr>
        <w:pStyle w:val="Body"/>
        <w:pBdr>
          <w:top w:val="none" w:sz="0" w:space="0" w:color="auto"/>
          <w:left w:val="none" w:sz="0" w:space="0" w:color="auto"/>
          <w:bottom w:val="none" w:sz="0" w:space="0" w:color="auto"/>
          <w:right w:val="none" w:sz="0" w:space="0" w:color="auto"/>
          <w:bar w:val="none" w:sz="0" w:color="auto"/>
        </w:pBdr>
        <w:rPr>
          <w:sz w:val="28"/>
          <w:szCs w:val="28"/>
        </w:rPr>
      </w:pPr>
    </w:p>
    <w:p w:rsidR="001B4F51" w:rsidRDefault="001B4F51">
      <w:pPr>
        <w:pStyle w:val="Body"/>
        <w:pBdr>
          <w:top w:val="none" w:sz="0" w:space="0" w:color="auto"/>
          <w:left w:val="none" w:sz="0" w:space="0" w:color="auto"/>
          <w:bottom w:val="none" w:sz="0" w:space="0" w:color="auto"/>
          <w:right w:val="none" w:sz="0" w:space="0" w:color="auto"/>
          <w:bar w:val="none" w:sz="0" w:color="auto"/>
        </w:pBdr>
        <w:rPr>
          <w:sz w:val="28"/>
          <w:szCs w:val="28"/>
        </w:rPr>
      </w:pPr>
    </w:p>
    <w:p w:rsidR="001B4F51" w:rsidRDefault="001B4F51">
      <w:pPr>
        <w:pStyle w:val="Body"/>
        <w:pBdr>
          <w:top w:val="none" w:sz="0" w:space="0" w:color="auto"/>
          <w:left w:val="none" w:sz="0" w:space="0" w:color="auto"/>
          <w:bottom w:val="none" w:sz="0" w:space="0" w:color="auto"/>
          <w:right w:val="none" w:sz="0" w:space="0" w:color="auto"/>
          <w:bar w:val="none" w:sz="0" w:color="auto"/>
        </w:pBdr>
      </w:pPr>
    </w:p>
    <w:sectPr w:rsidR="001B4F51" w:rsidSect="007042AA">
      <w:headerReference w:type="default" r:id="rId11"/>
      <w:footerReference w:type="default" r:id="rId12"/>
      <w:pgSz w:w="11900" w:h="16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3F3" w:rsidRDefault="007E63F3" w:rsidP="007042AA">
      <w:pPr>
        <w:pBdr>
          <w:top w:val="none" w:sz="0" w:space="0" w:color="auto"/>
          <w:left w:val="none" w:sz="0" w:space="0" w:color="auto"/>
          <w:bottom w:val="none" w:sz="0" w:space="0" w:color="auto"/>
          <w:right w:val="none" w:sz="0" w:space="0" w:color="auto"/>
          <w:bar w:val="none" w:sz="0" w:color="auto"/>
        </w:pBdr>
      </w:pPr>
      <w:r>
        <w:separator/>
      </w:r>
    </w:p>
  </w:endnote>
  <w:endnote w:type="continuationSeparator" w:id="0">
    <w:p w:rsidR="007E63F3" w:rsidRDefault="007E63F3" w:rsidP="007042AA">
      <w:pPr>
        <w:pBdr>
          <w:top w:val="none" w:sz="0" w:space="0" w:color="auto"/>
          <w:left w:val="none" w:sz="0" w:space="0" w:color="auto"/>
          <w:bottom w:val="none" w:sz="0" w:space="0" w:color="auto"/>
          <w:right w:val="none" w:sz="0" w:space="0" w:color="auto"/>
          <w:bar w:val="none" w:sz="0" w:color="auto"/>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2C7" w:rsidRDefault="00DB42C7">
    <w:pPr>
      <w:pStyle w:val="Footer"/>
      <w:pBdr>
        <w:top w:val="none" w:sz="0" w:space="0" w:color="auto"/>
        <w:left w:val="none" w:sz="0" w:space="0" w:color="auto"/>
        <w:bottom w:val="none" w:sz="0" w:space="0" w:color="auto"/>
        <w:right w:val="none" w:sz="0" w:space="0" w:color="auto"/>
        <w:bar w:val="none" w:sz="0" w:color="auto"/>
      </w:pBdr>
    </w:pPr>
    <w:r>
      <w:rPr>
        <w:i/>
        <w:iCs/>
      </w:rPr>
      <w:t>&lt;Name of the Registrar&gt;</w:t>
    </w:r>
    <w:r>
      <w:rPr>
        <w:rFonts w:ascii="Arial"/>
        <w:sz w:val="20"/>
        <w:szCs w:val="20"/>
      </w:rPr>
      <w:t xml:space="preserve">                                                                                      Page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5C04C4">
      <w:rPr>
        <w:rFonts w:ascii="Arial" w:hAnsi="Arial" w:cs="Arial"/>
        <w:noProof/>
        <w:sz w:val="20"/>
        <w:szCs w:val="20"/>
      </w:rPr>
      <w:t>2</w:t>
    </w:r>
    <w:r>
      <w:rPr>
        <w:rFonts w:ascii="Arial" w:hAnsi="Arial" w:cs="Arial"/>
        <w:sz w:val="20"/>
        <w:szCs w:val="20"/>
      </w:rPr>
      <w:fldChar w:fldCharType="end"/>
    </w:r>
    <w:r>
      <w:rPr>
        <w:rFonts w:ascii="Arial"/>
        <w:sz w:val="20"/>
        <w:szCs w:val="20"/>
      </w:rPr>
      <w:t xml:space="preserve"> of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5C04C4">
      <w:rPr>
        <w:rFonts w:ascii="Arial" w:hAnsi="Arial" w:cs="Arial"/>
        <w:noProof/>
        <w:sz w:val="20"/>
        <w:szCs w:val="20"/>
      </w:rPr>
      <w:t>19</w:t>
    </w:r>
    <w:r>
      <w:rPr>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3F3" w:rsidRDefault="007E63F3" w:rsidP="007042AA">
      <w:pPr>
        <w:pBdr>
          <w:top w:val="none" w:sz="0" w:space="0" w:color="auto"/>
          <w:left w:val="none" w:sz="0" w:space="0" w:color="auto"/>
          <w:bottom w:val="none" w:sz="0" w:space="0" w:color="auto"/>
          <w:right w:val="none" w:sz="0" w:space="0" w:color="auto"/>
          <w:bar w:val="none" w:sz="0" w:color="auto"/>
        </w:pBdr>
      </w:pPr>
      <w:r>
        <w:separator/>
      </w:r>
    </w:p>
  </w:footnote>
  <w:footnote w:type="continuationSeparator" w:id="0">
    <w:p w:rsidR="007E63F3" w:rsidRDefault="007E63F3" w:rsidP="007042AA">
      <w:pPr>
        <w:pBdr>
          <w:top w:val="none" w:sz="0" w:space="0" w:color="auto"/>
          <w:left w:val="none" w:sz="0" w:space="0" w:color="auto"/>
          <w:bottom w:val="none" w:sz="0" w:space="0" w:color="auto"/>
          <w:right w:val="none" w:sz="0" w:space="0" w:color="auto"/>
          <w:bar w:val="none" w:sz="0" w:color="auto"/>
        </w:pBd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2C7" w:rsidRDefault="00DB42C7" w:rsidP="000478AB">
    <w:pPr>
      <w:pStyle w:val="Header"/>
      <w:pBdr>
        <w:top w:val="none" w:sz="0" w:space="0" w:color="auto"/>
        <w:left w:val="none" w:sz="0" w:space="0" w:color="auto"/>
        <w:bottom w:val="none" w:sz="0" w:space="0" w:color="auto"/>
        <w:right w:val="none" w:sz="0" w:space="0" w:color="auto"/>
        <w:bar w:val="none" w:sz="0" w:color="auto"/>
      </w:pBdr>
      <w:jc w:val="center"/>
    </w:pPr>
    <w:r>
      <w:rPr>
        <w:rFonts w:ascii="Arial"/>
        <w:sz w:val="20"/>
        <w:szCs w:val="20"/>
      </w:rPr>
      <w:t xml:space="preserve">Request for Quotation (RFQ) for Selection of Enrolment Agency for Enrolment of Children below 5 years in Anganwadi / Other Locations </w:t>
    </w:r>
    <w:r>
      <w:rPr>
        <w:sz w:val="20"/>
        <w:szCs w:val="20"/>
      </w:rPr>
      <w:t>–</w:t>
    </w:r>
    <w:r>
      <w:rPr>
        <w:sz w:val="20"/>
        <w:szCs w:val="20"/>
      </w:rPr>
      <w:t xml:space="preserve"> </w:t>
    </w:r>
    <w:r>
      <w:rPr>
        <w:rFonts w:ascii="Arial"/>
        <w:sz w:val="20"/>
        <w:szCs w:val="20"/>
      </w:rPr>
      <w:t>Volume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268F6"/>
    <w:multiLevelType w:val="multilevel"/>
    <w:tmpl w:val="FC20DBC4"/>
    <w:styleLink w:val="List51"/>
    <w:lvl w:ilvl="0">
      <w:start w:val="1"/>
      <w:numFmt w:val="lowerRoman"/>
      <w:lvlText w:val="%1)"/>
      <w:lvlJc w:val="left"/>
      <w:pPr>
        <w:tabs>
          <w:tab w:val="num" w:pos="1440"/>
        </w:tabs>
        <w:ind w:left="1440" w:hanging="720"/>
      </w:pPr>
      <w:rPr>
        <w:rFonts w:cs="Times New Roman"/>
        <w:position w:val="0"/>
        <w:sz w:val="24"/>
        <w:szCs w:val="24"/>
      </w:rPr>
    </w:lvl>
    <w:lvl w:ilvl="1">
      <w:start w:val="1"/>
      <w:numFmt w:val="lowerLetter"/>
      <w:lvlText w:val="%2."/>
      <w:lvlJc w:val="left"/>
      <w:pPr>
        <w:tabs>
          <w:tab w:val="num" w:pos="1800"/>
        </w:tabs>
        <w:ind w:left="1800" w:hanging="360"/>
      </w:pPr>
      <w:rPr>
        <w:rFonts w:cs="Times New Roman"/>
        <w:position w:val="0"/>
        <w:sz w:val="24"/>
        <w:szCs w:val="24"/>
      </w:rPr>
    </w:lvl>
    <w:lvl w:ilvl="2">
      <w:start w:val="1"/>
      <w:numFmt w:val="lowerRoman"/>
      <w:lvlText w:val="%3."/>
      <w:lvlJc w:val="left"/>
      <w:pPr>
        <w:tabs>
          <w:tab w:val="num" w:pos="2520"/>
        </w:tabs>
        <w:ind w:left="2520" w:hanging="296"/>
      </w:pPr>
      <w:rPr>
        <w:rFonts w:cs="Times New Roman"/>
        <w:position w:val="0"/>
        <w:sz w:val="24"/>
        <w:szCs w:val="24"/>
      </w:rPr>
    </w:lvl>
    <w:lvl w:ilvl="3">
      <w:start w:val="1"/>
      <w:numFmt w:val="decimal"/>
      <w:lvlText w:val="%4."/>
      <w:lvlJc w:val="left"/>
      <w:pPr>
        <w:tabs>
          <w:tab w:val="num" w:pos="3240"/>
        </w:tabs>
        <w:ind w:left="3240" w:hanging="360"/>
      </w:pPr>
      <w:rPr>
        <w:rFonts w:cs="Times New Roman"/>
        <w:position w:val="0"/>
        <w:sz w:val="24"/>
        <w:szCs w:val="24"/>
      </w:rPr>
    </w:lvl>
    <w:lvl w:ilvl="4">
      <w:start w:val="1"/>
      <w:numFmt w:val="lowerLetter"/>
      <w:lvlText w:val="%5."/>
      <w:lvlJc w:val="left"/>
      <w:pPr>
        <w:tabs>
          <w:tab w:val="num" w:pos="3960"/>
        </w:tabs>
        <w:ind w:left="3960" w:hanging="360"/>
      </w:pPr>
      <w:rPr>
        <w:rFonts w:cs="Times New Roman"/>
        <w:position w:val="0"/>
        <w:sz w:val="24"/>
        <w:szCs w:val="24"/>
      </w:rPr>
    </w:lvl>
    <w:lvl w:ilvl="5">
      <w:start w:val="1"/>
      <w:numFmt w:val="lowerRoman"/>
      <w:lvlText w:val="%6."/>
      <w:lvlJc w:val="left"/>
      <w:pPr>
        <w:tabs>
          <w:tab w:val="num" w:pos="4680"/>
        </w:tabs>
        <w:ind w:left="4680" w:hanging="296"/>
      </w:pPr>
      <w:rPr>
        <w:rFonts w:cs="Times New Roman"/>
        <w:position w:val="0"/>
        <w:sz w:val="24"/>
        <w:szCs w:val="24"/>
      </w:rPr>
    </w:lvl>
    <w:lvl w:ilvl="6">
      <w:start w:val="1"/>
      <w:numFmt w:val="decimal"/>
      <w:lvlText w:val="%7."/>
      <w:lvlJc w:val="left"/>
      <w:pPr>
        <w:tabs>
          <w:tab w:val="num" w:pos="5400"/>
        </w:tabs>
        <w:ind w:left="5400" w:hanging="360"/>
      </w:pPr>
      <w:rPr>
        <w:rFonts w:cs="Times New Roman"/>
        <w:position w:val="0"/>
        <w:sz w:val="24"/>
        <w:szCs w:val="24"/>
      </w:rPr>
    </w:lvl>
    <w:lvl w:ilvl="7">
      <w:start w:val="1"/>
      <w:numFmt w:val="lowerLetter"/>
      <w:lvlText w:val="%8."/>
      <w:lvlJc w:val="left"/>
      <w:pPr>
        <w:tabs>
          <w:tab w:val="num" w:pos="6120"/>
        </w:tabs>
        <w:ind w:left="6120" w:hanging="360"/>
      </w:pPr>
      <w:rPr>
        <w:rFonts w:cs="Times New Roman"/>
        <w:position w:val="0"/>
        <w:sz w:val="24"/>
        <w:szCs w:val="24"/>
      </w:rPr>
    </w:lvl>
    <w:lvl w:ilvl="8">
      <w:start w:val="1"/>
      <w:numFmt w:val="lowerRoman"/>
      <w:lvlText w:val="%9."/>
      <w:lvlJc w:val="left"/>
      <w:pPr>
        <w:tabs>
          <w:tab w:val="num" w:pos="6840"/>
        </w:tabs>
        <w:ind w:left="6840" w:hanging="296"/>
      </w:pPr>
      <w:rPr>
        <w:rFonts w:cs="Times New Roman"/>
        <w:position w:val="0"/>
        <w:sz w:val="24"/>
        <w:szCs w:val="24"/>
      </w:rPr>
    </w:lvl>
  </w:abstractNum>
  <w:abstractNum w:abstractNumId="1">
    <w:nsid w:val="08426D78"/>
    <w:multiLevelType w:val="multilevel"/>
    <w:tmpl w:val="AF82C24A"/>
    <w:styleLink w:val="List20"/>
    <w:lvl w:ilvl="0">
      <w:start w:val="1"/>
      <w:numFmt w:val="upperLetter"/>
      <w:lvlText w:val="%1."/>
      <w:lvlJc w:val="left"/>
      <w:rPr>
        <w:rFonts w:cs="Times New Roman"/>
        <w:b/>
        <w:bCs/>
        <w:position w:val="0"/>
      </w:rPr>
    </w:lvl>
    <w:lvl w:ilvl="1">
      <w:start w:val="1"/>
      <w:numFmt w:val="lowerLetter"/>
      <w:lvlText w:val="%2."/>
      <w:lvlJc w:val="left"/>
      <w:rPr>
        <w:rFonts w:cs="Times New Roman"/>
        <w:b/>
        <w:bCs/>
        <w:position w:val="0"/>
      </w:rPr>
    </w:lvl>
    <w:lvl w:ilvl="2">
      <w:start w:val="1"/>
      <w:numFmt w:val="lowerRoman"/>
      <w:lvlText w:val="%3."/>
      <w:lvlJc w:val="left"/>
      <w:rPr>
        <w:rFonts w:cs="Times New Roman"/>
        <w:b/>
        <w:bCs/>
        <w:position w:val="0"/>
      </w:rPr>
    </w:lvl>
    <w:lvl w:ilvl="3">
      <w:start w:val="1"/>
      <w:numFmt w:val="decimal"/>
      <w:lvlText w:val="%4."/>
      <w:lvlJc w:val="left"/>
      <w:rPr>
        <w:rFonts w:cs="Times New Roman"/>
        <w:b/>
        <w:bCs/>
        <w:position w:val="0"/>
      </w:rPr>
    </w:lvl>
    <w:lvl w:ilvl="4">
      <w:start w:val="1"/>
      <w:numFmt w:val="lowerLetter"/>
      <w:lvlText w:val="%5."/>
      <w:lvlJc w:val="left"/>
      <w:rPr>
        <w:rFonts w:cs="Times New Roman"/>
        <w:b/>
        <w:bCs/>
        <w:position w:val="0"/>
      </w:rPr>
    </w:lvl>
    <w:lvl w:ilvl="5">
      <w:start w:val="1"/>
      <w:numFmt w:val="lowerRoman"/>
      <w:lvlText w:val="%6."/>
      <w:lvlJc w:val="left"/>
      <w:rPr>
        <w:rFonts w:cs="Times New Roman"/>
        <w:b/>
        <w:bCs/>
        <w:position w:val="0"/>
      </w:rPr>
    </w:lvl>
    <w:lvl w:ilvl="6">
      <w:start w:val="1"/>
      <w:numFmt w:val="decimal"/>
      <w:lvlText w:val="%7."/>
      <w:lvlJc w:val="left"/>
      <w:rPr>
        <w:rFonts w:cs="Times New Roman"/>
        <w:b/>
        <w:bCs/>
        <w:position w:val="0"/>
      </w:rPr>
    </w:lvl>
    <w:lvl w:ilvl="7">
      <w:start w:val="1"/>
      <w:numFmt w:val="lowerLetter"/>
      <w:lvlText w:val="%8."/>
      <w:lvlJc w:val="left"/>
      <w:rPr>
        <w:rFonts w:cs="Times New Roman"/>
        <w:b/>
        <w:bCs/>
        <w:position w:val="0"/>
      </w:rPr>
    </w:lvl>
    <w:lvl w:ilvl="8">
      <w:start w:val="1"/>
      <w:numFmt w:val="lowerRoman"/>
      <w:lvlText w:val="%9."/>
      <w:lvlJc w:val="left"/>
      <w:rPr>
        <w:rFonts w:cs="Times New Roman"/>
        <w:b/>
        <w:bCs/>
        <w:position w:val="0"/>
      </w:rPr>
    </w:lvl>
  </w:abstractNum>
  <w:abstractNum w:abstractNumId="2">
    <w:nsid w:val="0DB80480"/>
    <w:multiLevelType w:val="multilevel"/>
    <w:tmpl w:val="7E6ED59C"/>
    <w:styleLink w:val="List11"/>
    <w:lvl w:ilvl="0">
      <w:start w:val="1"/>
      <w:numFmt w:val="lowerLetter"/>
      <w:lvlText w:val="%1."/>
      <w:lvlJc w:val="left"/>
      <w:pPr>
        <w:tabs>
          <w:tab w:val="num" w:pos="2160"/>
        </w:tabs>
        <w:ind w:left="2160" w:hanging="360"/>
      </w:pPr>
      <w:rPr>
        <w:rFonts w:cs="Times New Roman"/>
        <w:position w:val="0"/>
        <w:sz w:val="24"/>
        <w:szCs w:val="24"/>
      </w:rPr>
    </w:lvl>
    <w:lvl w:ilvl="1">
      <w:start w:val="1"/>
      <w:numFmt w:val="lowerLetter"/>
      <w:lvlText w:val="%2."/>
      <w:lvlJc w:val="left"/>
      <w:pPr>
        <w:tabs>
          <w:tab w:val="num" w:pos="2520"/>
        </w:tabs>
        <w:ind w:left="2520" w:hanging="360"/>
      </w:pPr>
      <w:rPr>
        <w:rFonts w:cs="Times New Roman"/>
        <w:position w:val="0"/>
        <w:sz w:val="24"/>
        <w:szCs w:val="24"/>
      </w:rPr>
    </w:lvl>
    <w:lvl w:ilvl="2">
      <w:start w:val="1"/>
      <w:numFmt w:val="lowerRoman"/>
      <w:lvlText w:val="%3."/>
      <w:lvlJc w:val="left"/>
      <w:pPr>
        <w:tabs>
          <w:tab w:val="num" w:pos="3240"/>
        </w:tabs>
        <w:ind w:left="3240" w:hanging="296"/>
      </w:pPr>
      <w:rPr>
        <w:rFonts w:cs="Times New Roman"/>
        <w:position w:val="0"/>
        <w:sz w:val="24"/>
        <w:szCs w:val="24"/>
      </w:rPr>
    </w:lvl>
    <w:lvl w:ilvl="3">
      <w:start w:val="1"/>
      <w:numFmt w:val="decimal"/>
      <w:lvlText w:val="%4."/>
      <w:lvlJc w:val="left"/>
      <w:pPr>
        <w:tabs>
          <w:tab w:val="num" w:pos="3960"/>
        </w:tabs>
        <w:ind w:left="3960" w:hanging="360"/>
      </w:pPr>
      <w:rPr>
        <w:rFonts w:cs="Times New Roman"/>
        <w:position w:val="0"/>
        <w:sz w:val="24"/>
        <w:szCs w:val="24"/>
      </w:rPr>
    </w:lvl>
    <w:lvl w:ilvl="4">
      <w:start w:val="1"/>
      <w:numFmt w:val="lowerLetter"/>
      <w:lvlText w:val="%5."/>
      <w:lvlJc w:val="left"/>
      <w:pPr>
        <w:tabs>
          <w:tab w:val="num" w:pos="4680"/>
        </w:tabs>
        <w:ind w:left="4680" w:hanging="360"/>
      </w:pPr>
      <w:rPr>
        <w:rFonts w:cs="Times New Roman"/>
        <w:position w:val="0"/>
        <w:sz w:val="24"/>
        <w:szCs w:val="24"/>
      </w:rPr>
    </w:lvl>
    <w:lvl w:ilvl="5">
      <w:start w:val="1"/>
      <w:numFmt w:val="lowerRoman"/>
      <w:lvlText w:val="%6."/>
      <w:lvlJc w:val="left"/>
      <w:pPr>
        <w:tabs>
          <w:tab w:val="num" w:pos="5400"/>
        </w:tabs>
        <w:ind w:left="5400" w:hanging="296"/>
      </w:pPr>
      <w:rPr>
        <w:rFonts w:cs="Times New Roman"/>
        <w:position w:val="0"/>
        <w:sz w:val="24"/>
        <w:szCs w:val="24"/>
      </w:rPr>
    </w:lvl>
    <w:lvl w:ilvl="6">
      <w:start w:val="1"/>
      <w:numFmt w:val="decimal"/>
      <w:lvlText w:val="%7."/>
      <w:lvlJc w:val="left"/>
      <w:pPr>
        <w:tabs>
          <w:tab w:val="num" w:pos="6120"/>
        </w:tabs>
        <w:ind w:left="6120" w:hanging="360"/>
      </w:pPr>
      <w:rPr>
        <w:rFonts w:cs="Times New Roman"/>
        <w:position w:val="0"/>
        <w:sz w:val="24"/>
        <w:szCs w:val="24"/>
      </w:rPr>
    </w:lvl>
    <w:lvl w:ilvl="7">
      <w:start w:val="1"/>
      <w:numFmt w:val="lowerLetter"/>
      <w:lvlText w:val="%8."/>
      <w:lvlJc w:val="left"/>
      <w:pPr>
        <w:tabs>
          <w:tab w:val="num" w:pos="6840"/>
        </w:tabs>
        <w:ind w:left="6840" w:hanging="360"/>
      </w:pPr>
      <w:rPr>
        <w:rFonts w:cs="Times New Roman"/>
        <w:position w:val="0"/>
        <w:sz w:val="24"/>
        <w:szCs w:val="24"/>
      </w:rPr>
    </w:lvl>
    <w:lvl w:ilvl="8">
      <w:start w:val="1"/>
      <w:numFmt w:val="lowerRoman"/>
      <w:lvlText w:val="%9."/>
      <w:lvlJc w:val="left"/>
      <w:pPr>
        <w:tabs>
          <w:tab w:val="num" w:pos="7560"/>
        </w:tabs>
        <w:ind w:left="7560" w:hanging="296"/>
      </w:pPr>
      <w:rPr>
        <w:rFonts w:cs="Times New Roman"/>
        <w:position w:val="0"/>
        <w:sz w:val="24"/>
        <w:szCs w:val="24"/>
      </w:rPr>
    </w:lvl>
  </w:abstractNum>
  <w:abstractNum w:abstractNumId="3">
    <w:nsid w:val="0FFA104C"/>
    <w:multiLevelType w:val="multilevel"/>
    <w:tmpl w:val="ABE0597A"/>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5"/>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112C0084"/>
    <w:multiLevelType w:val="multilevel"/>
    <w:tmpl w:val="E6AAC25A"/>
    <w:styleLink w:val="List15"/>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5">
    <w:nsid w:val="11D70F63"/>
    <w:multiLevelType w:val="multilevel"/>
    <w:tmpl w:val="D23CF8D4"/>
    <w:styleLink w:val="List12"/>
    <w:lvl w:ilvl="0">
      <w:start w:val="1"/>
      <w:numFmt w:val="lowerLetter"/>
      <w:lvlText w:val="%1."/>
      <w:lvlJc w:val="left"/>
      <w:pPr>
        <w:tabs>
          <w:tab w:val="num" w:pos="1080"/>
        </w:tabs>
        <w:ind w:left="1080" w:hanging="360"/>
      </w:pPr>
      <w:rPr>
        <w:rFonts w:cs="Times New Roman"/>
        <w:position w:val="0"/>
        <w:sz w:val="24"/>
        <w:szCs w:val="24"/>
      </w:rPr>
    </w:lvl>
    <w:lvl w:ilvl="1">
      <w:start w:val="1"/>
      <w:numFmt w:val="lowerLetter"/>
      <w:lvlText w:val="%2."/>
      <w:lvlJc w:val="left"/>
      <w:pPr>
        <w:tabs>
          <w:tab w:val="num" w:pos="1440"/>
        </w:tabs>
        <w:ind w:left="1440" w:hanging="360"/>
      </w:pPr>
      <w:rPr>
        <w:rFonts w:cs="Times New Roman"/>
        <w:position w:val="0"/>
        <w:sz w:val="24"/>
        <w:szCs w:val="24"/>
      </w:rPr>
    </w:lvl>
    <w:lvl w:ilvl="2">
      <w:start w:val="1"/>
      <w:numFmt w:val="lowerRoman"/>
      <w:lvlText w:val="%3."/>
      <w:lvlJc w:val="left"/>
      <w:pPr>
        <w:tabs>
          <w:tab w:val="num" w:pos="2160"/>
        </w:tabs>
        <w:ind w:left="2160" w:hanging="296"/>
      </w:pPr>
      <w:rPr>
        <w:rFonts w:cs="Times New Roman"/>
        <w:position w:val="0"/>
        <w:sz w:val="24"/>
        <w:szCs w:val="24"/>
      </w:rPr>
    </w:lvl>
    <w:lvl w:ilvl="3">
      <w:start w:val="1"/>
      <w:numFmt w:val="decimal"/>
      <w:lvlText w:val="%4."/>
      <w:lvlJc w:val="left"/>
      <w:pPr>
        <w:tabs>
          <w:tab w:val="num" w:pos="2880"/>
        </w:tabs>
        <w:ind w:left="2880" w:hanging="360"/>
      </w:pPr>
      <w:rPr>
        <w:rFonts w:cs="Times New Roman"/>
        <w:position w:val="0"/>
        <w:sz w:val="24"/>
        <w:szCs w:val="24"/>
      </w:rPr>
    </w:lvl>
    <w:lvl w:ilvl="4">
      <w:start w:val="1"/>
      <w:numFmt w:val="lowerLetter"/>
      <w:lvlText w:val="%5."/>
      <w:lvlJc w:val="left"/>
      <w:pPr>
        <w:tabs>
          <w:tab w:val="num" w:pos="3600"/>
        </w:tabs>
        <w:ind w:left="3600" w:hanging="360"/>
      </w:pPr>
      <w:rPr>
        <w:rFonts w:cs="Times New Roman"/>
        <w:position w:val="0"/>
        <w:sz w:val="24"/>
        <w:szCs w:val="24"/>
      </w:rPr>
    </w:lvl>
    <w:lvl w:ilvl="5">
      <w:start w:val="1"/>
      <w:numFmt w:val="lowerRoman"/>
      <w:lvlText w:val="%6."/>
      <w:lvlJc w:val="left"/>
      <w:pPr>
        <w:tabs>
          <w:tab w:val="num" w:pos="4320"/>
        </w:tabs>
        <w:ind w:left="4320" w:hanging="296"/>
      </w:pPr>
      <w:rPr>
        <w:rFonts w:cs="Times New Roman"/>
        <w:position w:val="0"/>
        <w:sz w:val="24"/>
        <w:szCs w:val="24"/>
      </w:rPr>
    </w:lvl>
    <w:lvl w:ilvl="6">
      <w:start w:val="1"/>
      <w:numFmt w:val="decimal"/>
      <w:lvlText w:val="%7."/>
      <w:lvlJc w:val="left"/>
      <w:pPr>
        <w:tabs>
          <w:tab w:val="num" w:pos="5040"/>
        </w:tabs>
        <w:ind w:left="5040" w:hanging="360"/>
      </w:pPr>
      <w:rPr>
        <w:rFonts w:cs="Times New Roman"/>
        <w:position w:val="0"/>
        <w:sz w:val="24"/>
        <w:szCs w:val="24"/>
      </w:rPr>
    </w:lvl>
    <w:lvl w:ilvl="7">
      <w:start w:val="1"/>
      <w:numFmt w:val="lowerLetter"/>
      <w:lvlText w:val="%8."/>
      <w:lvlJc w:val="left"/>
      <w:pPr>
        <w:tabs>
          <w:tab w:val="num" w:pos="5760"/>
        </w:tabs>
        <w:ind w:left="5760" w:hanging="360"/>
      </w:pPr>
      <w:rPr>
        <w:rFonts w:cs="Times New Roman"/>
        <w:position w:val="0"/>
        <w:sz w:val="24"/>
        <w:szCs w:val="24"/>
      </w:rPr>
    </w:lvl>
    <w:lvl w:ilvl="8">
      <w:start w:val="1"/>
      <w:numFmt w:val="lowerRoman"/>
      <w:lvlText w:val="%9."/>
      <w:lvlJc w:val="left"/>
      <w:pPr>
        <w:tabs>
          <w:tab w:val="num" w:pos="6480"/>
        </w:tabs>
        <w:ind w:left="6480" w:hanging="296"/>
      </w:pPr>
      <w:rPr>
        <w:rFonts w:cs="Times New Roman"/>
        <w:position w:val="0"/>
        <w:sz w:val="24"/>
        <w:szCs w:val="24"/>
      </w:rPr>
    </w:lvl>
  </w:abstractNum>
  <w:abstractNum w:abstractNumId="6">
    <w:nsid w:val="14D26125"/>
    <w:multiLevelType w:val="hybridMultilevel"/>
    <w:tmpl w:val="419C7F08"/>
    <w:lvl w:ilvl="0" w:tplc="40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7">
    <w:nsid w:val="14E67C05"/>
    <w:multiLevelType w:val="hybridMultilevel"/>
    <w:tmpl w:val="22F2EFD8"/>
    <w:lvl w:ilvl="0" w:tplc="40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8">
    <w:nsid w:val="26000963"/>
    <w:multiLevelType w:val="multilevel"/>
    <w:tmpl w:val="7820FD90"/>
    <w:styleLink w:val="List6"/>
    <w:lvl w:ilvl="0">
      <w:start w:val="1"/>
      <w:numFmt w:val="lowerRoman"/>
      <w:lvlText w:val="%1)"/>
      <w:lvlJc w:val="left"/>
      <w:pPr>
        <w:tabs>
          <w:tab w:val="num" w:pos="1440"/>
        </w:tabs>
        <w:ind w:left="1440" w:hanging="720"/>
      </w:pPr>
      <w:rPr>
        <w:rFonts w:cs="Times New Roman"/>
        <w:position w:val="0"/>
        <w:sz w:val="24"/>
        <w:szCs w:val="24"/>
      </w:rPr>
    </w:lvl>
    <w:lvl w:ilvl="1">
      <w:start w:val="1"/>
      <w:numFmt w:val="lowerLetter"/>
      <w:lvlText w:val="%2."/>
      <w:lvlJc w:val="left"/>
      <w:pPr>
        <w:tabs>
          <w:tab w:val="num" w:pos="1800"/>
        </w:tabs>
        <w:ind w:left="1800" w:hanging="360"/>
      </w:pPr>
      <w:rPr>
        <w:rFonts w:cs="Times New Roman"/>
        <w:position w:val="0"/>
        <w:sz w:val="24"/>
        <w:szCs w:val="24"/>
      </w:rPr>
    </w:lvl>
    <w:lvl w:ilvl="2">
      <w:start w:val="1"/>
      <w:numFmt w:val="lowerRoman"/>
      <w:lvlText w:val="%3."/>
      <w:lvlJc w:val="left"/>
      <w:pPr>
        <w:tabs>
          <w:tab w:val="num" w:pos="2520"/>
        </w:tabs>
        <w:ind w:left="2520" w:hanging="296"/>
      </w:pPr>
      <w:rPr>
        <w:rFonts w:cs="Times New Roman"/>
        <w:position w:val="0"/>
        <w:sz w:val="24"/>
        <w:szCs w:val="24"/>
      </w:rPr>
    </w:lvl>
    <w:lvl w:ilvl="3">
      <w:start w:val="1"/>
      <w:numFmt w:val="decimal"/>
      <w:lvlText w:val="%4."/>
      <w:lvlJc w:val="left"/>
      <w:pPr>
        <w:tabs>
          <w:tab w:val="num" w:pos="3240"/>
        </w:tabs>
        <w:ind w:left="3240" w:hanging="360"/>
      </w:pPr>
      <w:rPr>
        <w:rFonts w:cs="Times New Roman"/>
        <w:position w:val="0"/>
        <w:sz w:val="24"/>
        <w:szCs w:val="24"/>
      </w:rPr>
    </w:lvl>
    <w:lvl w:ilvl="4">
      <w:start w:val="1"/>
      <w:numFmt w:val="lowerLetter"/>
      <w:lvlText w:val="%5."/>
      <w:lvlJc w:val="left"/>
      <w:pPr>
        <w:tabs>
          <w:tab w:val="num" w:pos="3960"/>
        </w:tabs>
        <w:ind w:left="3960" w:hanging="360"/>
      </w:pPr>
      <w:rPr>
        <w:rFonts w:cs="Times New Roman"/>
        <w:position w:val="0"/>
        <w:sz w:val="24"/>
        <w:szCs w:val="24"/>
      </w:rPr>
    </w:lvl>
    <w:lvl w:ilvl="5">
      <w:start w:val="1"/>
      <w:numFmt w:val="lowerRoman"/>
      <w:lvlText w:val="%6."/>
      <w:lvlJc w:val="left"/>
      <w:pPr>
        <w:tabs>
          <w:tab w:val="num" w:pos="4680"/>
        </w:tabs>
        <w:ind w:left="4680" w:hanging="296"/>
      </w:pPr>
      <w:rPr>
        <w:rFonts w:cs="Times New Roman"/>
        <w:position w:val="0"/>
        <w:sz w:val="24"/>
        <w:szCs w:val="24"/>
      </w:rPr>
    </w:lvl>
    <w:lvl w:ilvl="6">
      <w:start w:val="1"/>
      <w:numFmt w:val="decimal"/>
      <w:lvlText w:val="%7."/>
      <w:lvlJc w:val="left"/>
      <w:pPr>
        <w:tabs>
          <w:tab w:val="num" w:pos="5400"/>
        </w:tabs>
        <w:ind w:left="5400" w:hanging="360"/>
      </w:pPr>
      <w:rPr>
        <w:rFonts w:cs="Times New Roman"/>
        <w:position w:val="0"/>
        <w:sz w:val="24"/>
        <w:szCs w:val="24"/>
      </w:rPr>
    </w:lvl>
    <w:lvl w:ilvl="7">
      <w:start w:val="1"/>
      <w:numFmt w:val="lowerLetter"/>
      <w:lvlText w:val="%8."/>
      <w:lvlJc w:val="left"/>
      <w:pPr>
        <w:tabs>
          <w:tab w:val="num" w:pos="6120"/>
        </w:tabs>
        <w:ind w:left="6120" w:hanging="360"/>
      </w:pPr>
      <w:rPr>
        <w:rFonts w:cs="Times New Roman"/>
        <w:position w:val="0"/>
        <w:sz w:val="24"/>
        <w:szCs w:val="24"/>
      </w:rPr>
    </w:lvl>
    <w:lvl w:ilvl="8">
      <w:start w:val="1"/>
      <w:numFmt w:val="lowerRoman"/>
      <w:lvlText w:val="%9."/>
      <w:lvlJc w:val="left"/>
      <w:pPr>
        <w:tabs>
          <w:tab w:val="num" w:pos="6840"/>
        </w:tabs>
        <w:ind w:left="6840" w:hanging="296"/>
      </w:pPr>
      <w:rPr>
        <w:rFonts w:cs="Times New Roman"/>
        <w:position w:val="0"/>
        <w:sz w:val="24"/>
        <w:szCs w:val="24"/>
      </w:rPr>
    </w:lvl>
  </w:abstractNum>
  <w:abstractNum w:abstractNumId="9">
    <w:nsid w:val="26030CF6"/>
    <w:multiLevelType w:val="multilevel"/>
    <w:tmpl w:val="BC16163A"/>
    <w:styleLink w:val="List18"/>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0">
    <w:nsid w:val="271A4971"/>
    <w:multiLevelType w:val="multilevel"/>
    <w:tmpl w:val="61EABC74"/>
    <w:styleLink w:val="List19"/>
    <w:lvl w:ilvl="0">
      <w:start w:val="1"/>
      <w:numFmt w:val="lowerRoman"/>
      <w:lvlText w:val="%1)"/>
      <w:lvlJc w:val="left"/>
      <w:pPr>
        <w:tabs>
          <w:tab w:val="num" w:pos="1440"/>
        </w:tabs>
        <w:ind w:left="1440" w:hanging="720"/>
      </w:pPr>
      <w:rPr>
        <w:rFonts w:cs="Times New Roman"/>
        <w:position w:val="0"/>
        <w:sz w:val="24"/>
        <w:szCs w:val="24"/>
      </w:rPr>
    </w:lvl>
    <w:lvl w:ilvl="1">
      <w:start w:val="1"/>
      <w:numFmt w:val="lowerLetter"/>
      <w:lvlText w:val="%2."/>
      <w:lvlJc w:val="left"/>
      <w:pPr>
        <w:tabs>
          <w:tab w:val="num" w:pos="1800"/>
        </w:tabs>
        <w:ind w:left="1800" w:hanging="360"/>
      </w:pPr>
      <w:rPr>
        <w:rFonts w:cs="Times New Roman"/>
        <w:position w:val="0"/>
        <w:sz w:val="24"/>
        <w:szCs w:val="24"/>
      </w:rPr>
    </w:lvl>
    <w:lvl w:ilvl="2">
      <w:start w:val="1"/>
      <w:numFmt w:val="lowerRoman"/>
      <w:lvlText w:val="%3."/>
      <w:lvlJc w:val="left"/>
      <w:pPr>
        <w:tabs>
          <w:tab w:val="num" w:pos="2520"/>
        </w:tabs>
        <w:ind w:left="2520" w:hanging="296"/>
      </w:pPr>
      <w:rPr>
        <w:rFonts w:cs="Times New Roman"/>
        <w:position w:val="0"/>
        <w:sz w:val="24"/>
        <w:szCs w:val="24"/>
      </w:rPr>
    </w:lvl>
    <w:lvl w:ilvl="3">
      <w:start w:val="1"/>
      <w:numFmt w:val="decimal"/>
      <w:lvlText w:val="%4."/>
      <w:lvlJc w:val="left"/>
      <w:pPr>
        <w:tabs>
          <w:tab w:val="num" w:pos="3240"/>
        </w:tabs>
        <w:ind w:left="3240" w:hanging="360"/>
      </w:pPr>
      <w:rPr>
        <w:rFonts w:cs="Times New Roman"/>
        <w:position w:val="0"/>
        <w:sz w:val="24"/>
        <w:szCs w:val="24"/>
      </w:rPr>
    </w:lvl>
    <w:lvl w:ilvl="4">
      <w:start w:val="1"/>
      <w:numFmt w:val="lowerLetter"/>
      <w:lvlText w:val="%5."/>
      <w:lvlJc w:val="left"/>
      <w:pPr>
        <w:tabs>
          <w:tab w:val="num" w:pos="3960"/>
        </w:tabs>
        <w:ind w:left="3960" w:hanging="360"/>
      </w:pPr>
      <w:rPr>
        <w:rFonts w:cs="Times New Roman"/>
        <w:position w:val="0"/>
        <w:sz w:val="24"/>
        <w:szCs w:val="24"/>
      </w:rPr>
    </w:lvl>
    <w:lvl w:ilvl="5">
      <w:start w:val="1"/>
      <w:numFmt w:val="lowerRoman"/>
      <w:lvlText w:val="%6."/>
      <w:lvlJc w:val="left"/>
      <w:pPr>
        <w:tabs>
          <w:tab w:val="num" w:pos="4680"/>
        </w:tabs>
        <w:ind w:left="4680" w:hanging="296"/>
      </w:pPr>
      <w:rPr>
        <w:rFonts w:cs="Times New Roman"/>
        <w:position w:val="0"/>
        <w:sz w:val="24"/>
        <w:szCs w:val="24"/>
      </w:rPr>
    </w:lvl>
    <w:lvl w:ilvl="6">
      <w:start w:val="1"/>
      <w:numFmt w:val="decimal"/>
      <w:lvlText w:val="%7."/>
      <w:lvlJc w:val="left"/>
      <w:pPr>
        <w:tabs>
          <w:tab w:val="num" w:pos="5400"/>
        </w:tabs>
        <w:ind w:left="5400" w:hanging="360"/>
      </w:pPr>
      <w:rPr>
        <w:rFonts w:cs="Times New Roman"/>
        <w:position w:val="0"/>
        <w:sz w:val="24"/>
        <w:szCs w:val="24"/>
      </w:rPr>
    </w:lvl>
    <w:lvl w:ilvl="7">
      <w:start w:val="1"/>
      <w:numFmt w:val="lowerLetter"/>
      <w:lvlText w:val="%8."/>
      <w:lvlJc w:val="left"/>
      <w:pPr>
        <w:tabs>
          <w:tab w:val="num" w:pos="6120"/>
        </w:tabs>
        <w:ind w:left="6120" w:hanging="360"/>
      </w:pPr>
      <w:rPr>
        <w:rFonts w:cs="Times New Roman"/>
        <w:position w:val="0"/>
        <w:sz w:val="24"/>
        <w:szCs w:val="24"/>
      </w:rPr>
    </w:lvl>
    <w:lvl w:ilvl="8">
      <w:start w:val="1"/>
      <w:numFmt w:val="lowerRoman"/>
      <w:lvlText w:val="%9."/>
      <w:lvlJc w:val="left"/>
      <w:pPr>
        <w:tabs>
          <w:tab w:val="num" w:pos="6840"/>
        </w:tabs>
        <w:ind w:left="6840" w:hanging="296"/>
      </w:pPr>
      <w:rPr>
        <w:rFonts w:cs="Times New Roman"/>
        <w:position w:val="0"/>
        <w:sz w:val="24"/>
        <w:szCs w:val="24"/>
      </w:rPr>
    </w:lvl>
  </w:abstractNum>
  <w:abstractNum w:abstractNumId="11">
    <w:nsid w:val="27966EBA"/>
    <w:multiLevelType w:val="multilevel"/>
    <w:tmpl w:val="6E2CF406"/>
    <w:styleLink w:val="List0"/>
    <w:lvl w:ilvl="0">
      <w:start w:val="2"/>
      <w:numFmt w:val="decimal"/>
      <w:lvlText w:val="%1."/>
      <w:lvlJc w:val="left"/>
      <w:pPr>
        <w:tabs>
          <w:tab w:val="num" w:pos="720"/>
        </w:tabs>
        <w:ind w:left="720" w:hanging="360"/>
      </w:pPr>
      <w:rPr>
        <w:rFonts w:cs="Times New Roman"/>
        <w:position w:val="0"/>
        <w:sz w:val="24"/>
        <w:szCs w:val="24"/>
      </w:rPr>
    </w:lvl>
    <w:lvl w:ilvl="1">
      <w:start w:val="1"/>
      <w:numFmt w:val="lowerLetter"/>
      <w:lvlText w:val="%2."/>
      <w:lvlJc w:val="left"/>
      <w:pPr>
        <w:tabs>
          <w:tab w:val="num" w:pos="1440"/>
        </w:tabs>
        <w:ind w:left="1440" w:hanging="360"/>
      </w:pPr>
      <w:rPr>
        <w:rFonts w:cs="Times New Roman"/>
        <w:position w:val="0"/>
        <w:sz w:val="24"/>
        <w:szCs w:val="24"/>
      </w:rPr>
    </w:lvl>
    <w:lvl w:ilvl="2">
      <w:start w:val="1"/>
      <w:numFmt w:val="lowerRoman"/>
      <w:lvlText w:val="%3."/>
      <w:lvlJc w:val="left"/>
      <w:pPr>
        <w:tabs>
          <w:tab w:val="num" w:pos="2160"/>
        </w:tabs>
        <w:ind w:left="2160" w:hanging="296"/>
      </w:pPr>
      <w:rPr>
        <w:rFonts w:cs="Times New Roman"/>
        <w:position w:val="0"/>
        <w:sz w:val="24"/>
        <w:szCs w:val="24"/>
      </w:rPr>
    </w:lvl>
    <w:lvl w:ilvl="3">
      <w:start w:val="1"/>
      <w:numFmt w:val="decimal"/>
      <w:lvlText w:val="%4."/>
      <w:lvlJc w:val="left"/>
      <w:pPr>
        <w:tabs>
          <w:tab w:val="num" w:pos="2880"/>
        </w:tabs>
        <w:ind w:left="2880" w:hanging="360"/>
      </w:pPr>
      <w:rPr>
        <w:rFonts w:cs="Times New Roman"/>
        <w:position w:val="0"/>
        <w:sz w:val="24"/>
        <w:szCs w:val="24"/>
      </w:rPr>
    </w:lvl>
    <w:lvl w:ilvl="4">
      <w:start w:val="1"/>
      <w:numFmt w:val="lowerLetter"/>
      <w:lvlText w:val="%5."/>
      <w:lvlJc w:val="left"/>
      <w:pPr>
        <w:tabs>
          <w:tab w:val="num" w:pos="3600"/>
        </w:tabs>
        <w:ind w:left="3600" w:hanging="360"/>
      </w:pPr>
      <w:rPr>
        <w:rFonts w:cs="Times New Roman"/>
        <w:position w:val="0"/>
        <w:sz w:val="24"/>
        <w:szCs w:val="24"/>
      </w:rPr>
    </w:lvl>
    <w:lvl w:ilvl="5">
      <w:start w:val="1"/>
      <w:numFmt w:val="lowerLetter"/>
      <w:lvlText w:val="%6)"/>
      <w:lvlJc w:val="left"/>
      <w:pPr>
        <w:tabs>
          <w:tab w:val="num" w:pos="4500"/>
        </w:tabs>
        <w:ind w:left="4500" w:hanging="360"/>
      </w:pPr>
      <w:rPr>
        <w:rFonts w:cs="Times New Roman"/>
        <w:position w:val="0"/>
        <w:sz w:val="24"/>
        <w:szCs w:val="24"/>
      </w:rPr>
    </w:lvl>
    <w:lvl w:ilvl="6">
      <w:start w:val="1"/>
      <w:numFmt w:val="upperLetter"/>
      <w:lvlText w:val="%7."/>
      <w:lvlJc w:val="left"/>
      <w:pPr>
        <w:tabs>
          <w:tab w:val="num" w:pos="5040"/>
        </w:tabs>
        <w:ind w:left="5040" w:hanging="360"/>
      </w:pPr>
      <w:rPr>
        <w:rFonts w:cs="Times New Roman"/>
        <w:position w:val="0"/>
        <w:sz w:val="24"/>
        <w:szCs w:val="24"/>
      </w:rPr>
    </w:lvl>
    <w:lvl w:ilvl="7">
      <w:start w:val="1"/>
      <w:numFmt w:val="lowerLetter"/>
      <w:lvlText w:val="%8."/>
      <w:lvlJc w:val="left"/>
      <w:pPr>
        <w:tabs>
          <w:tab w:val="num" w:pos="5760"/>
        </w:tabs>
        <w:ind w:left="5760" w:hanging="360"/>
      </w:pPr>
      <w:rPr>
        <w:rFonts w:cs="Times New Roman"/>
        <w:position w:val="0"/>
        <w:sz w:val="24"/>
        <w:szCs w:val="24"/>
      </w:rPr>
    </w:lvl>
    <w:lvl w:ilvl="8">
      <w:start w:val="1"/>
      <w:numFmt w:val="lowerRoman"/>
      <w:lvlText w:val="%9."/>
      <w:lvlJc w:val="left"/>
      <w:pPr>
        <w:tabs>
          <w:tab w:val="num" w:pos="6480"/>
        </w:tabs>
        <w:ind w:left="6480" w:hanging="296"/>
      </w:pPr>
      <w:rPr>
        <w:rFonts w:cs="Times New Roman"/>
        <w:position w:val="0"/>
        <w:sz w:val="24"/>
        <w:szCs w:val="24"/>
      </w:rPr>
    </w:lvl>
  </w:abstractNum>
  <w:abstractNum w:abstractNumId="12">
    <w:nsid w:val="2A500A39"/>
    <w:multiLevelType w:val="multilevel"/>
    <w:tmpl w:val="A16663E4"/>
    <w:styleLink w:val="List13"/>
    <w:lvl w:ilvl="0">
      <w:start w:val="1"/>
      <w:numFmt w:val="lowerLetter"/>
      <w:lvlText w:val="%1."/>
      <w:lvlJc w:val="left"/>
      <w:pPr>
        <w:tabs>
          <w:tab w:val="num" w:pos="1080"/>
        </w:tabs>
        <w:ind w:left="1080" w:hanging="360"/>
      </w:pPr>
      <w:rPr>
        <w:rFonts w:cs="Times New Roman"/>
        <w:position w:val="0"/>
        <w:sz w:val="24"/>
        <w:szCs w:val="24"/>
      </w:rPr>
    </w:lvl>
    <w:lvl w:ilvl="1">
      <w:start w:val="1"/>
      <w:numFmt w:val="lowerLetter"/>
      <w:lvlText w:val="%2."/>
      <w:lvlJc w:val="left"/>
      <w:pPr>
        <w:tabs>
          <w:tab w:val="num" w:pos="1440"/>
        </w:tabs>
        <w:ind w:left="1440" w:hanging="360"/>
      </w:pPr>
      <w:rPr>
        <w:rFonts w:cs="Times New Roman"/>
        <w:position w:val="0"/>
        <w:sz w:val="24"/>
        <w:szCs w:val="24"/>
      </w:rPr>
    </w:lvl>
    <w:lvl w:ilvl="2">
      <w:start w:val="1"/>
      <w:numFmt w:val="lowerRoman"/>
      <w:lvlText w:val="%3."/>
      <w:lvlJc w:val="left"/>
      <w:pPr>
        <w:tabs>
          <w:tab w:val="num" w:pos="2160"/>
        </w:tabs>
        <w:ind w:left="2160" w:hanging="296"/>
      </w:pPr>
      <w:rPr>
        <w:rFonts w:cs="Times New Roman"/>
        <w:position w:val="0"/>
        <w:sz w:val="24"/>
        <w:szCs w:val="24"/>
      </w:rPr>
    </w:lvl>
    <w:lvl w:ilvl="3">
      <w:start w:val="1"/>
      <w:numFmt w:val="decimal"/>
      <w:lvlText w:val="%4."/>
      <w:lvlJc w:val="left"/>
      <w:pPr>
        <w:tabs>
          <w:tab w:val="num" w:pos="2880"/>
        </w:tabs>
        <w:ind w:left="2880" w:hanging="360"/>
      </w:pPr>
      <w:rPr>
        <w:rFonts w:cs="Times New Roman"/>
        <w:position w:val="0"/>
        <w:sz w:val="24"/>
        <w:szCs w:val="24"/>
      </w:rPr>
    </w:lvl>
    <w:lvl w:ilvl="4">
      <w:start w:val="1"/>
      <w:numFmt w:val="lowerLetter"/>
      <w:lvlText w:val="%5."/>
      <w:lvlJc w:val="left"/>
      <w:pPr>
        <w:tabs>
          <w:tab w:val="num" w:pos="3600"/>
        </w:tabs>
        <w:ind w:left="3600" w:hanging="360"/>
      </w:pPr>
      <w:rPr>
        <w:rFonts w:cs="Times New Roman"/>
        <w:position w:val="0"/>
        <w:sz w:val="24"/>
        <w:szCs w:val="24"/>
      </w:rPr>
    </w:lvl>
    <w:lvl w:ilvl="5">
      <w:start w:val="1"/>
      <w:numFmt w:val="lowerRoman"/>
      <w:lvlText w:val="%6."/>
      <w:lvlJc w:val="left"/>
      <w:pPr>
        <w:tabs>
          <w:tab w:val="num" w:pos="4320"/>
        </w:tabs>
        <w:ind w:left="4320" w:hanging="296"/>
      </w:pPr>
      <w:rPr>
        <w:rFonts w:cs="Times New Roman"/>
        <w:position w:val="0"/>
        <w:sz w:val="24"/>
        <w:szCs w:val="24"/>
      </w:rPr>
    </w:lvl>
    <w:lvl w:ilvl="6">
      <w:start w:val="1"/>
      <w:numFmt w:val="decimal"/>
      <w:lvlText w:val="%7."/>
      <w:lvlJc w:val="left"/>
      <w:pPr>
        <w:tabs>
          <w:tab w:val="num" w:pos="5040"/>
        </w:tabs>
        <w:ind w:left="5040" w:hanging="360"/>
      </w:pPr>
      <w:rPr>
        <w:rFonts w:cs="Times New Roman"/>
        <w:position w:val="0"/>
        <w:sz w:val="24"/>
        <w:szCs w:val="24"/>
      </w:rPr>
    </w:lvl>
    <w:lvl w:ilvl="7">
      <w:start w:val="1"/>
      <w:numFmt w:val="lowerLetter"/>
      <w:lvlText w:val="%8."/>
      <w:lvlJc w:val="left"/>
      <w:pPr>
        <w:tabs>
          <w:tab w:val="num" w:pos="5760"/>
        </w:tabs>
        <w:ind w:left="5760" w:hanging="360"/>
      </w:pPr>
      <w:rPr>
        <w:rFonts w:cs="Times New Roman"/>
        <w:position w:val="0"/>
        <w:sz w:val="24"/>
        <w:szCs w:val="24"/>
      </w:rPr>
    </w:lvl>
    <w:lvl w:ilvl="8">
      <w:start w:val="1"/>
      <w:numFmt w:val="lowerRoman"/>
      <w:lvlText w:val="%9."/>
      <w:lvlJc w:val="left"/>
      <w:pPr>
        <w:tabs>
          <w:tab w:val="num" w:pos="6480"/>
        </w:tabs>
        <w:ind w:left="6480" w:hanging="296"/>
      </w:pPr>
      <w:rPr>
        <w:rFonts w:cs="Times New Roman"/>
        <w:position w:val="0"/>
        <w:sz w:val="24"/>
        <w:szCs w:val="24"/>
      </w:rPr>
    </w:lvl>
  </w:abstractNum>
  <w:abstractNum w:abstractNumId="13">
    <w:nsid w:val="2F0C20A5"/>
    <w:multiLevelType w:val="multilevel"/>
    <w:tmpl w:val="2940ED9A"/>
    <w:styleLink w:val="List31"/>
    <w:lvl w:ilvl="0">
      <w:start w:val="1"/>
      <w:numFmt w:val="lowerRoman"/>
      <w:lvlText w:val="%1)"/>
      <w:lvlJc w:val="left"/>
      <w:pPr>
        <w:tabs>
          <w:tab w:val="num" w:pos="1080"/>
        </w:tabs>
        <w:ind w:left="1080" w:hanging="720"/>
      </w:pPr>
      <w:rPr>
        <w:rFonts w:cs="Times New Roman"/>
        <w:position w:val="0"/>
        <w:sz w:val="24"/>
        <w:szCs w:val="24"/>
      </w:rPr>
    </w:lvl>
    <w:lvl w:ilvl="1">
      <w:start w:val="1"/>
      <w:numFmt w:val="lowerRoman"/>
      <w:lvlText w:val="%2."/>
      <w:lvlJc w:val="left"/>
      <w:pPr>
        <w:tabs>
          <w:tab w:val="num" w:pos="1440"/>
        </w:tabs>
        <w:ind w:left="1440" w:hanging="465"/>
      </w:pPr>
      <w:rPr>
        <w:rFonts w:cs="Times New Roman"/>
        <w:position w:val="0"/>
        <w:sz w:val="24"/>
        <w:szCs w:val="24"/>
      </w:rPr>
    </w:lvl>
    <w:lvl w:ilvl="2">
      <w:start w:val="1"/>
      <w:numFmt w:val="lowerRoman"/>
      <w:lvlText w:val="%3."/>
      <w:lvlJc w:val="left"/>
      <w:pPr>
        <w:tabs>
          <w:tab w:val="num" w:pos="2160"/>
        </w:tabs>
        <w:ind w:left="2160" w:hanging="296"/>
      </w:pPr>
      <w:rPr>
        <w:rFonts w:cs="Times New Roman"/>
        <w:position w:val="0"/>
        <w:sz w:val="24"/>
        <w:szCs w:val="24"/>
      </w:rPr>
    </w:lvl>
    <w:lvl w:ilvl="3">
      <w:start w:val="1"/>
      <w:numFmt w:val="decimal"/>
      <w:lvlText w:val="%4."/>
      <w:lvlJc w:val="left"/>
      <w:pPr>
        <w:tabs>
          <w:tab w:val="num" w:pos="2880"/>
        </w:tabs>
        <w:ind w:left="2880" w:hanging="360"/>
      </w:pPr>
      <w:rPr>
        <w:rFonts w:cs="Times New Roman"/>
        <w:position w:val="0"/>
        <w:sz w:val="24"/>
        <w:szCs w:val="24"/>
      </w:rPr>
    </w:lvl>
    <w:lvl w:ilvl="4">
      <w:start w:val="1"/>
      <w:numFmt w:val="lowerLetter"/>
      <w:lvlText w:val="%5."/>
      <w:lvlJc w:val="left"/>
      <w:pPr>
        <w:tabs>
          <w:tab w:val="num" w:pos="3600"/>
        </w:tabs>
        <w:ind w:left="3600" w:hanging="360"/>
      </w:pPr>
      <w:rPr>
        <w:rFonts w:cs="Times New Roman"/>
        <w:position w:val="0"/>
        <w:sz w:val="24"/>
        <w:szCs w:val="24"/>
      </w:rPr>
    </w:lvl>
    <w:lvl w:ilvl="5">
      <w:start w:val="1"/>
      <w:numFmt w:val="lowerRoman"/>
      <w:lvlText w:val="%6."/>
      <w:lvlJc w:val="left"/>
      <w:pPr>
        <w:tabs>
          <w:tab w:val="num" w:pos="4320"/>
        </w:tabs>
        <w:ind w:left="4320" w:hanging="296"/>
      </w:pPr>
      <w:rPr>
        <w:rFonts w:cs="Times New Roman"/>
        <w:position w:val="0"/>
        <w:sz w:val="24"/>
        <w:szCs w:val="24"/>
      </w:rPr>
    </w:lvl>
    <w:lvl w:ilvl="6">
      <w:start w:val="1"/>
      <w:numFmt w:val="decimal"/>
      <w:lvlText w:val="%7."/>
      <w:lvlJc w:val="left"/>
      <w:pPr>
        <w:tabs>
          <w:tab w:val="num" w:pos="5040"/>
        </w:tabs>
        <w:ind w:left="5040" w:hanging="360"/>
      </w:pPr>
      <w:rPr>
        <w:rFonts w:cs="Times New Roman"/>
        <w:position w:val="0"/>
        <w:sz w:val="24"/>
        <w:szCs w:val="24"/>
      </w:rPr>
    </w:lvl>
    <w:lvl w:ilvl="7">
      <w:start w:val="1"/>
      <w:numFmt w:val="lowerLetter"/>
      <w:lvlText w:val="%8."/>
      <w:lvlJc w:val="left"/>
      <w:pPr>
        <w:tabs>
          <w:tab w:val="num" w:pos="5760"/>
        </w:tabs>
        <w:ind w:left="5760" w:hanging="360"/>
      </w:pPr>
      <w:rPr>
        <w:rFonts w:cs="Times New Roman"/>
        <w:position w:val="0"/>
        <w:sz w:val="24"/>
        <w:szCs w:val="24"/>
      </w:rPr>
    </w:lvl>
    <w:lvl w:ilvl="8">
      <w:start w:val="1"/>
      <w:numFmt w:val="lowerRoman"/>
      <w:lvlText w:val="%9."/>
      <w:lvlJc w:val="left"/>
      <w:pPr>
        <w:tabs>
          <w:tab w:val="num" w:pos="6480"/>
        </w:tabs>
        <w:ind w:left="6480" w:hanging="296"/>
      </w:pPr>
      <w:rPr>
        <w:rFonts w:cs="Times New Roman"/>
        <w:position w:val="0"/>
        <w:sz w:val="24"/>
        <w:szCs w:val="24"/>
      </w:rPr>
    </w:lvl>
  </w:abstractNum>
  <w:abstractNum w:abstractNumId="14">
    <w:nsid w:val="394D7049"/>
    <w:multiLevelType w:val="multilevel"/>
    <w:tmpl w:val="CB9843C6"/>
    <w:styleLink w:val="List9"/>
    <w:lvl w:ilvl="0">
      <w:start w:val="1"/>
      <w:numFmt w:val="lowerRoman"/>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15">
    <w:nsid w:val="39B80839"/>
    <w:multiLevelType w:val="hybridMultilevel"/>
    <w:tmpl w:val="4DBECE3A"/>
    <w:lvl w:ilvl="0" w:tplc="40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6">
    <w:nsid w:val="3D831483"/>
    <w:multiLevelType w:val="multilevel"/>
    <w:tmpl w:val="57721CBC"/>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7">
    <w:nsid w:val="480663AF"/>
    <w:multiLevelType w:val="multilevel"/>
    <w:tmpl w:val="F014E772"/>
    <w:styleLink w:val="List21"/>
    <w:lvl w:ilvl="0">
      <w:start w:val="1"/>
      <w:numFmt w:val="lowerLetter"/>
      <w:lvlText w:val="%1)"/>
      <w:lvlJc w:val="left"/>
      <w:pPr>
        <w:tabs>
          <w:tab w:val="num" w:pos="720"/>
        </w:tabs>
        <w:ind w:left="720" w:hanging="360"/>
      </w:pPr>
      <w:rPr>
        <w:rFonts w:cs="Times New Roman"/>
        <w:position w:val="0"/>
        <w:sz w:val="24"/>
        <w:szCs w:val="24"/>
      </w:rPr>
    </w:lvl>
    <w:lvl w:ilvl="1">
      <w:start w:val="1"/>
      <w:numFmt w:val="lowerLetter"/>
      <w:lvlText w:val="%2."/>
      <w:lvlJc w:val="left"/>
      <w:pPr>
        <w:tabs>
          <w:tab w:val="num" w:pos="1440"/>
        </w:tabs>
        <w:ind w:left="1440" w:hanging="360"/>
      </w:pPr>
      <w:rPr>
        <w:rFonts w:cs="Times New Roman"/>
        <w:position w:val="0"/>
        <w:sz w:val="24"/>
        <w:szCs w:val="24"/>
      </w:rPr>
    </w:lvl>
    <w:lvl w:ilvl="2">
      <w:start w:val="1"/>
      <w:numFmt w:val="lowerRoman"/>
      <w:lvlText w:val="%3."/>
      <w:lvlJc w:val="left"/>
      <w:pPr>
        <w:tabs>
          <w:tab w:val="num" w:pos="2160"/>
        </w:tabs>
        <w:ind w:left="2160" w:hanging="296"/>
      </w:pPr>
      <w:rPr>
        <w:rFonts w:cs="Times New Roman"/>
        <w:position w:val="0"/>
        <w:sz w:val="24"/>
        <w:szCs w:val="24"/>
      </w:rPr>
    </w:lvl>
    <w:lvl w:ilvl="3">
      <w:start w:val="1"/>
      <w:numFmt w:val="decimal"/>
      <w:lvlText w:val="%4."/>
      <w:lvlJc w:val="left"/>
      <w:pPr>
        <w:tabs>
          <w:tab w:val="num" w:pos="2880"/>
        </w:tabs>
        <w:ind w:left="2880" w:hanging="360"/>
      </w:pPr>
      <w:rPr>
        <w:rFonts w:cs="Times New Roman"/>
        <w:position w:val="0"/>
        <w:sz w:val="24"/>
        <w:szCs w:val="24"/>
      </w:rPr>
    </w:lvl>
    <w:lvl w:ilvl="4">
      <w:start w:val="1"/>
      <w:numFmt w:val="lowerLetter"/>
      <w:lvlText w:val="%5."/>
      <w:lvlJc w:val="left"/>
      <w:pPr>
        <w:tabs>
          <w:tab w:val="num" w:pos="3600"/>
        </w:tabs>
        <w:ind w:left="3600" w:hanging="360"/>
      </w:pPr>
      <w:rPr>
        <w:rFonts w:cs="Times New Roman"/>
        <w:position w:val="0"/>
        <w:sz w:val="24"/>
        <w:szCs w:val="24"/>
      </w:rPr>
    </w:lvl>
    <w:lvl w:ilvl="5">
      <w:start w:val="1"/>
      <w:numFmt w:val="lowerRoman"/>
      <w:lvlText w:val="%6."/>
      <w:lvlJc w:val="left"/>
      <w:pPr>
        <w:tabs>
          <w:tab w:val="num" w:pos="4320"/>
        </w:tabs>
        <w:ind w:left="4320" w:hanging="296"/>
      </w:pPr>
      <w:rPr>
        <w:rFonts w:cs="Times New Roman"/>
        <w:position w:val="0"/>
        <w:sz w:val="24"/>
        <w:szCs w:val="24"/>
      </w:rPr>
    </w:lvl>
    <w:lvl w:ilvl="6">
      <w:start w:val="1"/>
      <w:numFmt w:val="decimal"/>
      <w:lvlText w:val="%7."/>
      <w:lvlJc w:val="left"/>
      <w:pPr>
        <w:tabs>
          <w:tab w:val="num" w:pos="5040"/>
        </w:tabs>
        <w:ind w:left="5040" w:hanging="360"/>
      </w:pPr>
      <w:rPr>
        <w:rFonts w:cs="Times New Roman"/>
        <w:position w:val="0"/>
        <w:sz w:val="24"/>
        <w:szCs w:val="24"/>
      </w:rPr>
    </w:lvl>
    <w:lvl w:ilvl="7">
      <w:start w:val="1"/>
      <w:numFmt w:val="lowerLetter"/>
      <w:lvlText w:val="%8."/>
      <w:lvlJc w:val="left"/>
      <w:pPr>
        <w:tabs>
          <w:tab w:val="num" w:pos="5760"/>
        </w:tabs>
        <w:ind w:left="5760" w:hanging="360"/>
      </w:pPr>
      <w:rPr>
        <w:rFonts w:cs="Times New Roman"/>
        <w:position w:val="0"/>
        <w:sz w:val="24"/>
        <w:szCs w:val="24"/>
      </w:rPr>
    </w:lvl>
    <w:lvl w:ilvl="8">
      <w:start w:val="1"/>
      <w:numFmt w:val="lowerRoman"/>
      <w:lvlText w:val="%9."/>
      <w:lvlJc w:val="left"/>
      <w:pPr>
        <w:tabs>
          <w:tab w:val="num" w:pos="6480"/>
        </w:tabs>
        <w:ind w:left="6480" w:hanging="296"/>
      </w:pPr>
      <w:rPr>
        <w:rFonts w:cs="Times New Roman"/>
        <w:position w:val="0"/>
        <w:sz w:val="24"/>
        <w:szCs w:val="24"/>
      </w:rPr>
    </w:lvl>
  </w:abstractNum>
  <w:abstractNum w:abstractNumId="18">
    <w:nsid w:val="518D5B4E"/>
    <w:multiLevelType w:val="multilevel"/>
    <w:tmpl w:val="3176CF7E"/>
    <w:styleLink w:val="List8"/>
    <w:lvl w:ilvl="0">
      <w:start w:val="1"/>
      <w:numFmt w:val="decimal"/>
      <w:lvlText w:val="%1."/>
      <w:lvlJc w:val="left"/>
      <w:rPr>
        <w:rFonts w:cs="Times New Roman"/>
        <w:b/>
        <w:bCs/>
        <w:position w:val="0"/>
      </w:rPr>
    </w:lvl>
    <w:lvl w:ilvl="1">
      <w:start w:val="1"/>
      <w:numFmt w:val="lowerLetter"/>
      <w:lvlText w:val="%2."/>
      <w:lvlJc w:val="left"/>
      <w:rPr>
        <w:rFonts w:cs="Times New Roman"/>
        <w:b/>
        <w:bCs/>
        <w:position w:val="0"/>
      </w:rPr>
    </w:lvl>
    <w:lvl w:ilvl="2">
      <w:start w:val="1"/>
      <w:numFmt w:val="lowerRoman"/>
      <w:lvlText w:val="%3."/>
      <w:lvlJc w:val="left"/>
      <w:rPr>
        <w:rFonts w:cs="Times New Roman"/>
        <w:b/>
        <w:bCs/>
        <w:position w:val="0"/>
      </w:rPr>
    </w:lvl>
    <w:lvl w:ilvl="3">
      <w:start w:val="1"/>
      <w:numFmt w:val="decimal"/>
      <w:lvlText w:val="%4."/>
      <w:lvlJc w:val="left"/>
      <w:rPr>
        <w:rFonts w:cs="Times New Roman"/>
        <w:b/>
        <w:bCs/>
        <w:position w:val="0"/>
      </w:rPr>
    </w:lvl>
    <w:lvl w:ilvl="4">
      <w:start w:val="1"/>
      <w:numFmt w:val="lowerLetter"/>
      <w:lvlText w:val="%5."/>
      <w:lvlJc w:val="left"/>
      <w:rPr>
        <w:rFonts w:cs="Times New Roman"/>
        <w:b/>
        <w:bCs/>
        <w:position w:val="0"/>
      </w:rPr>
    </w:lvl>
    <w:lvl w:ilvl="5">
      <w:start w:val="1"/>
      <w:numFmt w:val="lowerLetter"/>
      <w:lvlText w:val="%6)"/>
      <w:lvlJc w:val="left"/>
      <w:rPr>
        <w:rFonts w:cs="Times New Roman"/>
        <w:b/>
        <w:bCs/>
        <w:position w:val="0"/>
      </w:rPr>
    </w:lvl>
    <w:lvl w:ilvl="6">
      <w:start w:val="1"/>
      <w:numFmt w:val="upperLetter"/>
      <w:lvlText w:val="%7."/>
      <w:lvlJc w:val="left"/>
      <w:rPr>
        <w:rFonts w:cs="Times New Roman"/>
        <w:b/>
        <w:bCs/>
        <w:position w:val="0"/>
      </w:rPr>
    </w:lvl>
    <w:lvl w:ilvl="7">
      <w:start w:val="1"/>
      <w:numFmt w:val="lowerLetter"/>
      <w:lvlText w:val="%8."/>
      <w:lvlJc w:val="left"/>
      <w:rPr>
        <w:rFonts w:cs="Times New Roman"/>
        <w:b/>
        <w:bCs/>
        <w:position w:val="0"/>
      </w:rPr>
    </w:lvl>
    <w:lvl w:ilvl="8">
      <w:start w:val="1"/>
      <w:numFmt w:val="lowerRoman"/>
      <w:lvlText w:val="%9."/>
      <w:lvlJc w:val="left"/>
      <w:rPr>
        <w:rFonts w:cs="Times New Roman"/>
        <w:b/>
        <w:bCs/>
        <w:position w:val="0"/>
      </w:rPr>
    </w:lvl>
  </w:abstractNum>
  <w:abstractNum w:abstractNumId="19">
    <w:nsid w:val="576507A3"/>
    <w:multiLevelType w:val="multilevel"/>
    <w:tmpl w:val="486CDC16"/>
    <w:styleLink w:val="List1"/>
    <w:lvl w:ilvl="0">
      <w:start w:val="1"/>
      <w:numFmt w:val="decimal"/>
      <w:lvlText w:val="%1."/>
      <w:lvlJc w:val="left"/>
      <w:pPr>
        <w:tabs>
          <w:tab w:val="num" w:pos="720"/>
        </w:tabs>
        <w:ind w:left="720" w:hanging="360"/>
      </w:pPr>
      <w:rPr>
        <w:rFonts w:cs="Times New Roman"/>
        <w:position w:val="0"/>
        <w:sz w:val="24"/>
        <w:szCs w:val="24"/>
      </w:rPr>
    </w:lvl>
    <w:lvl w:ilvl="1">
      <w:start w:val="1"/>
      <w:numFmt w:val="lowerLetter"/>
      <w:lvlText w:val="%2."/>
      <w:lvlJc w:val="left"/>
      <w:pPr>
        <w:tabs>
          <w:tab w:val="num" w:pos="1440"/>
        </w:tabs>
        <w:ind w:left="1440" w:hanging="360"/>
      </w:pPr>
      <w:rPr>
        <w:rFonts w:cs="Times New Roman"/>
        <w:position w:val="0"/>
        <w:sz w:val="24"/>
        <w:szCs w:val="24"/>
      </w:rPr>
    </w:lvl>
    <w:lvl w:ilvl="2">
      <w:start w:val="1"/>
      <w:numFmt w:val="lowerRoman"/>
      <w:lvlText w:val="%3."/>
      <w:lvlJc w:val="left"/>
      <w:pPr>
        <w:tabs>
          <w:tab w:val="num" w:pos="2160"/>
        </w:tabs>
        <w:ind w:left="2160" w:hanging="296"/>
      </w:pPr>
      <w:rPr>
        <w:rFonts w:cs="Times New Roman"/>
        <w:position w:val="0"/>
        <w:sz w:val="24"/>
        <w:szCs w:val="24"/>
      </w:rPr>
    </w:lvl>
    <w:lvl w:ilvl="3">
      <w:start w:val="1"/>
      <w:numFmt w:val="decimal"/>
      <w:lvlText w:val="%4."/>
      <w:lvlJc w:val="left"/>
      <w:pPr>
        <w:tabs>
          <w:tab w:val="num" w:pos="2880"/>
        </w:tabs>
        <w:ind w:left="2880" w:hanging="360"/>
      </w:pPr>
      <w:rPr>
        <w:rFonts w:cs="Times New Roman"/>
        <w:position w:val="0"/>
        <w:sz w:val="24"/>
        <w:szCs w:val="24"/>
      </w:rPr>
    </w:lvl>
    <w:lvl w:ilvl="4">
      <w:start w:val="1"/>
      <w:numFmt w:val="lowerLetter"/>
      <w:lvlText w:val="%5."/>
      <w:lvlJc w:val="left"/>
      <w:pPr>
        <w:tabs>
          <w:tab w:val="num" w:pos="3600"/>
        </w:tabs>
        <w:ind w:left="3600" w:hanging="360"/>
      </w:pPr>
      <w:rPr>
        <w:rFonts w:cs="Times New Roman"/>
        <w:position w:val="0"/>
        <w:sz w:val="24"/>
        <w:szCs w:val="24"/>
      </w:rPr>
    </w:lvl>
    <w:lvl w:ilvl="5">
      <w:start w:val="1"/>
      <w:numFmt w:val="lowerRoman"/>
      <w:lvlText w:val="%6."/>
      <w:lvlJc w:val="left"/>
      <w:pPr>
        <w:tabs>
          <w:tab w:val="num" w:pos="4320"/>
        </w:tabs>
        <w:ind w:left="4320" w:hanging="296"/>
      </w:pPr>
      <w:rPr>
        <w:rFonts w:cs="Times New Roman"/>
        <w:position w:val="0"/>
        <w:sz w:val="24"/>
        <w:szCs w:val="24"/>
      </w:rPr>
    </w:lvl>
    <w:lvl w:ilvl="6">
      <w:start w:val="1"/>
      <w:numFmt w:val="decimal"/>
      <w:lvlText w:val="%7."/>
      <w:lvlJc w:val="left"/>
      <w:pPr>
        <w:tabs>
          <w:tab w:val="num" w:pos="5040"/>
        </w:tabs>
        <w:ind w:left="5040" w:hanging="360"/>
      </w:pPr>
      <w:rPr>
        <w:rFonts w:cs="Times New Roman"/>
        <w:position w:val="0"/>
        <w:sz w:val="24"/>
        <w:szCs w:val="24"/>
      </w:rPr>
    </w:lvl>
    <w:lvl w:ilvl="7">
      <w:start w:val="1"/>
      <w:numFmt w:val="lowerLetter"/>
      <w:lvlText w:val="%8."/>
      <w:lvlJc w:val="left"/>
      <w:pPr>
        <w:tabs>
          <w:tab w:val="num" w:pos="5760"/>
        </w:tabs>
        <w:ind w:left="5760" w:hanging="360"/>
      </w:pPr>
      <w:rPr>
        <w:rFonts w:cs="Times New Roman"/>
        <w:position w:val="0"/>
        <w:sz w:val="24"/>
        <w:szCs w:val="24"/>
      </w:rPr>
    </w:lvl>
    <w:lvl w:ilvl="8">
      <w:start w:val="1"/>
      <w:numFmt w:val="lowerRoman"/>
      <w:lvlText w:val="%9."/>
      <w:lvlJc w:val="left"/>
      <w:pPr>
        <w:tabs>
          <w:tab w:val="num" w:pos="6480"/>
        </w:tabs>
        <w:ind w:left="6480" w:hanging="296"/>
      </w:pPr>
      <w:rPr>
        <w:rFonts w:cs="Times New Roman"/>
        <w:position w:val="0"/>
        <w:sz w:val="24"/>
        <w:szCs w:val="24"/>
      </w:rPr>
    </w:lvl>
  </w:abstractNum>
  <w:abstractNum w:abstractNumId="20">
    <w:nsid w:val="598C08F6"/>
    <w:multiLevelType w:val="multilevel"/>
    <w:tmpl w:val="F14A5BB2"/>
    <w:styleLink w:val="List41"/>
    <w:lvl w:ilvl="0">
      <w:start w:val="1"/>
      <w:numFmt w:val="lowerRoman"/>
      <w:lvlText w:val="%1)"/>
      <w:lvlJc w:val="left"/>
      <w:pPr>
        <w:tabs>
          <w:tab w:val="num" w:pos="1440"/>
        </w:tabs>
        <w:ind w:left="1440" w:hanging="720"/>
      </w:pPr>
      <w:rPr>
        <w:rFonts w:cs="Times New Roman"/>
        <w:b/>
        <w:bCs/>
        <w:position w:val="0"/>
        <w:sz w:val="24"/>
        <w:szCs w:val="24"/>
      </w:rPr>
    </w:lvl>
    <w:lvl w:ilvl="1">
      <w:start w:val="1"/>
      <w:numFmt w:val="lowerLetter"/>
      <w:lvlText w:val="%2."/>
      <w:lvlJc w:val="left"/>
      <w:pPr>
        <w:tabs>
          <w:tab w:val="num" w:pos="1800"/>
        </w:tabs>
        <w:ind w:left="1800" w:hanging="360"/>
      </w:pPr>
      <w:rPr>
        <w:rFonts w:cs="Times New Roman"/>
        <w:b/>
        <w:bCs/>
        <w:position w:val="0"/>
        <w:sz w:val="24"/>
        <w:szCs w:val="24"/>
      </w:rPr>
    </w:lvl>
    <w:lvl w:ilvl="2">
      <w:start w:val="1"/>
      <w:numFmt w:val="lowerRoman"/>
      <w:lvlText w:val="%3."/>
      <w:lvlJc w:val="left"/>
      <w:pPr>
        <w:tabs>
          <w:tab w:val="num" w:pos="2520"/>
        </w:tabs>
        <w:ind w:left="2520" w:hanging="296"/>
      </w:pPr>
      <w:rPr>
        <w:rFonts w:cs="Times New Roman"/>
        <w:b/>
        <w:bCs/>
        <w:position w:val="0"/>
        <w:sz w:val="24"/>
        <w:szCs w:val="24"/>
      </w:rPr>
    </w:lvl>
    <w:lvl w:ilvl="3">
      <w:start w:val="1"/>
      <w:numFmt w:val="decimal"/>
      <w:lvlText w:val="%4."/>
      <w:lvlJc w:val="left"/>
      <w:pPr>
        <w:tabs>
          <w:tab w:val="num" w:pos="3240"/>
        </w:tabs>
        <w:ind w:left="3240" w:hanging="360"/>
      </w:pPr>
      <w:rPr>
        <w:rFonts w:cs="Times New Roman"/>
        <w:b/>
        <w:bCs/>
        <w:position w:val="0"/>
        <w:sz w:val="24"/>
        <w:szCs w:val="24"/>
      </w:rPr>
    </w:lvl>
    <w:lvl w:ilvl="4">
      <w:start w:val="1"/>
      <w:numFmt w:val="lowerLetter"/>
      <w:lvlText w:val="%5."/>
      <w:lvlJc w:val="left"/>
      <w:pPr>
        <w:tabs>
          <w:tab w:val="num" w:pos="3960"/>
        </w:tabs>
        <w:ind w:left="3960" w:hanging="360"/>
      </w:pPr>
      <w:rPr>
        <w:rFonts w:cs="Times New Roman"/>
        <w:b/>
        <w:bCs/>
        <w:position w:val="0"/>
        <w:sz w:val="24"/>
        <w:szCs w:val="24"/>
      </w:rPr>
    </w:lvl>
    <w:lvl w:ilvl="5">
      <w:start w:val="1"/>
      <w:numFmt w:val="lowerRoman"/>
      <w:lvlText w:val="%6."/>
      <w:lvlJc w:val="left"/>
      <w:pPr>
        <w:tabs>
          <w:tab w:val="num" w:pos="4680"/>
        </w:tabs>
        <w:ind w:left="4680" w:hanging="296"/>
      </w:pPr>
      <w:rPr>
        <w:rFonts w:cs="Times New Roman"/>
        <w:b/>
        <w:bCs/>
        <w:position w:val="0"/>
        <w:sz w:val="24"/>
        <w:szCs w:val="24"/>
      </w:rPr>
    </w:lvl>
    <w:lvl w:ilvl="6">
      <w:start w:val="1"/>
      <w:numFmt w:val="decimal"/>
      <w:lvlText w:val="%7."/>
      <w:lvlJc w:val="left"/>
      <w:pPr>
        <w:tabs>
          <w:tab w:val="num" w:pos="5400"/>
        </w:tabs>
        <w:ind w:left="5400" w:hanging="360"/>
      </w:pPr>
      <w:rPr>
        <w:rFonts w:cs="Times New Roman"/>
        <w:b/>
        <w:bCs/>
        <w:position w:val="0"/>
        <w:sz w:val="24"/>
        <w:szCs w:val="24"/>
      </w:rPr>
    </w:lvl>
    <w:lvl w:ilvl="7">
      <w:start w:val="1"/>
      <w:numFmt w:val="lowerLetter"/>
      <w:lvlText w:val="%8."/>
      <w:lvlJc w:val="left"/>
      <w:pPr>
        <w:tabs>
          <w:tab w:val="num" w:pos="6120"/>
        </w:tabs>
        <w:ind w:left="6120" w:hanging="360"/>
      </w:pPr>
      <w:rPr>
        <w:rFonts w:cs="Times New Roman"/>
        <w:b/>
        <w:bCs/>
        <w:position w:val="0"/>
        <w:sz w:val="24"/>
        <w:szCs w:val="24"/>
      </w:rPr>
    </w:lvl>
    <w:lvl w:ilvl="8">
      <w:start w:val="1"/>
      <w:numFmt w:val="lowerRoman"/>
      <w:lvlText w:val="%9."/>
      <w:lvlJc w:val="left"/>
      <w:pPr>
        <w:tabs>
          <w:tab w:val="num" w:pos="6840"/>
        </w:tabs>
        <w:ind w:left="6840" w:hanging="296"/>
      </w:pPr>
      <w:rPr>
        <w:rFonts w:cs="Times New Roman"/>
        <w:b/>
        <w:bCs/>
        <w:position w:val="0"/>
        <w:sz w:val="24"/>
        <w:szCs w:val="24"/>
      </w:rPr>
    </w:lvl>
  </w:abstractNum>
  <w:abstractNum w:abstractNumId="21">
    <w:nsid w:val="5F325975"/>
    <w:multiLevelType w:val="hybridMultilevel"/>
    <w:tmpl w:val="6D9C9B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3895A29"/>
    <w:multiLevelType w:val="multilevel"/>
    <w:tmpl w:val="2D600C22"/>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3">
    <w:nsid w:val="663C561D"/>
    <w:multiLevelType w:val="hybridMultilevel"/>
    <w:tmpl w:val="BD3403B0"/>
    <w:lvl w:ilvl="0" w:tplc="40090005">
      <w:start w:val="1"/>
      <w:numFmt w:val="bullet"/>
      <w:lvlText w:val=""/>
      <w:lvlJc w:val="left"/>
      <w:pPr>
        <w:ind w:left="3600" w:hanging="360"/>
      </w:pPr>
      <w:rPr>
        <w:rFonts w:ascii="Wingdings" w:hAnsi="Wingdings" w:hint="default"/>
      </w:rPr>
    </w:lvl>
    <w:lvl w:ilvl="1" w:tplc="40090003" w:tentative="1">
      <w:start w:val="1"/>
      <w:numFmt w:val="bullet"/>
      <w:lvlText w:val="o"/>
      <w:lvlJc w:val="left"/>
      <w:pPr>
        <w:ind w:left="4320" w:hanging="360"/>
      </w:pPr>
      <w:rPr>
        <w:rFonts w:ascii="Courier New" w:hAnsi="Courier New" w:cs="Courier New" w:hint="default"/>
      </w:rPr>
    </w:lvl>
    <w:lvl w:ilvl="2" w:tplc="40090005" w:tentative="1">
      <w:start w:val="1"/>
      <w:numFmt w:val="bullet"/>
      <w:lvlText w:val=""/>
      <w:lvlJc w:val="left"/>
      <w:pPr>
        <w:ind w:left="5040" w:hanging="360"/>
      </w:pPr>
      <w:rPr>
        <w:rFonts w:ascii="Wingdings" w:hAnsi="Wingdings" w:hint="default"/>
      </w:rPr>
    </w:lvl>
    <w:lvl w:ilvl="3" w:tplc="40090001" w:tentative="1">
      <w:start w:val="1"/>
      <w:numFmt w:val="bullet"/>
      <w:lvlText w:val=""/>
      <w:lvlJc w:val="left"/>
      <w:pPr>
        <w:ind w:left="5760" w:hanging="360"/>
      </w:pPr>
      <w:rPr>
        <w:rFonts w:ascii="Symbol" w:hAnsi="Symbol" w:hint="default"/>
      </w:rPr>
    </w:lvl>
    <w:lvl w:ilvl="4" w:tplc="40090003" w:tentative="1">
      <w:start w:val="1"/>
      <w:numFmt w:val="bullet"/>
      <w:lvlText w:val="o"/>
      <w:lvlJc w:val="left"/>
      <w:pPr>
        <w:ind w:left="6480" w:hanging="360"/>
      </w:pPr>
      <w:rPr>
        <w:rFonts w:ascii="Courier New" w:hAnsi="Courier New" w:cs="Courier New" w:hint="default"/>
      </w:rPr>
    </w:lvl>
    <w:lvl w:ilvl="5" w:tplc="40090005" w:tentative="1">
      <w:start w:val="1"/>
      <w:numFmt w:val="bullet"/>
      <w:lvlText w:val=""/>
      <w:lvlJc w:val="left"/>
      <w:pPr>
        <w:ind w:left="7200" w:hanging="360"/>
      </w:pPr>
      <w:rPr>
        <w:rFonts w:ascii="Wingdings" w:hAnsi="Wingdings" w:hint="default"/>
      </w:rPr>
    </w:lvl>
    <w:lvl w:ilvl="6" w:tplc="40090001" w:tentative="1">
      <w:start w:val="1"/>
      <w:numFmt w:val="bullet"/>
      <w:lvlText w:val=""/>
      <w:lvlJc w:val="left"/>
      <w:pPr>
        <w:ind w:left="7920" w:hanging="360"/>
      </w:pPr>
      <w:rPr>
        <w:rFonts w:ascii="Symbol" w:hAnsi="Symbol" w:hint="default"/>
      </w:rPr>
    </w:lvl>
    <w:lvl w:ilvl="7" w:tplc="40090003" w:tentative="1">
      <w:start w:val="1"/>
      <w:numFmt w:val="bullet"/>
      <w:lvlText w:val="o"/>
      <w:lvlJc w:val="left"/>
      <w:pPr>
        <w:ind w:left="8640" w:hanging="360"/>
      </w:pPr>
      <w:rPr>
        <w:rFonts w:ascii="Courier New" w:hAnsi="Courier New" w:cs="Courier New" w:hint="default"/>
      </w:rPr>
    </w:lvl>
    <w:lvl w:ilvl="8" w:tplc="40090005" w:tentative="1">
      <w:start w:val="1"/>
      <w:numFmt w:val="bullet"/>
      <w:lvlText w:val=""/>
      <w:lvlJc w:val="left"/>
      <w:pPr>
        <w:ind w:left="9360" w:hanging="360"/>
      </w:pPr>
      <w:rPr>
        <w:rFonts w:ascii="Wingdings" w:hAnsi="Wingdings" w:hint="default"/>
      </w:rPr>
    </w:lvl>
  </w:abstractNum>
  <w:abstractNum w:abstractNumId="24">
    <w:nsid w:val="6762581A"/>
    <w:multiLevelType w:val="hybridMultilevel"/>
    <w:tmpl w:val="70F8746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nsid w:val="67BD051D"/>
    <w:multiLevelType w:val="multilevel"/>
    <w:tmpl w:val="C96CD604"/>
    <w:styleLink w:val="List16"/>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Letter"/>
      <w:lvlText w:val="%6)"/>
      <w:lvlJc w:val="left"/>
      <w:rPr>
        <w:rFonts w:cs="Times New Roman"/>
        <w:position w:val="0"/>
      </w:rPr>
    </w:lvl>
    <w:lvl w:ilvl="6">
      <w:start w:val="1"/>
      <w:numFmt w:val="upperLetter"/>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26">
    <w:nsid w:val="6A730D6D"/>
    <w:multiLevelType w:val="multilevel"/>
    <w:tmpl w:val="60341E06"/>
    <w:styleLink w:val="List14"/>
    <w:lvl w:ilvl="0">
      <w:start w:val="1"/>
      <w:numFmt w:val="lowerLetter"/>
      <w:lvlText w:val="%1."/>
      <w:lvlJc w:val="left"/>
      <w:pPr>
        <w:tabs>
          <w:tab w:val="num" w:pos="1080"/>
        </w:tabs>
        <w:ind w:left="1080" w:hanging="360"/>
      </w:pPr>
      <w:rPr>
        <w:rFonts w:cs="Times New Roman"/>
        <w:position w:val="0"/>
        <w:sz w:val="24"/>
        <w:szCs w:val="24"/>
      </w:rPr>
    </w:lvl>
    <w:lvl w:ilvl="1">
      <w:start w:val="1"/>
      <w:numFmt w:val="lowerLetter"/>
      <w:lvlText w:val="%2."/>
      <w:lvlJc w:val="left"/>
      <w:pPr>
        <w:tabs>
          <w:tab w:val="num" w:pos="1440"/>
        </w:tabs>
        <w:ind w:left="1440" w:hanging="360"/>
      </w:pPr>
      <w:rPr>
        <w:rFonts w:cs="Times New Roman"/>
        <w:position w:val="0"/>
        <w:sz w:val="24"/>
        <w:szCs w:val="24"/>
      </w:rPr>
    </w:lvl>
    <w:lvl w:ilvl="2">
      <w:start w:val="1"/>
      <w:numFmt w:val="lowerRoman"/>
      <w:lvlText w:val="%3."/>
      <w:lvlJc w:val="left"/>
      <w:pPr>
        <w:tabs>
          <w:tab w:val="num" w:pos="2160"/>
        </w:tabs>
        <w:ind w:left="2160" w:hanging="296"/>
      </w:pPr>
      <w:rPr>
        <w:rFonts w:cs="Times New Roman"/>
        <w:position w:val="0"/>
        <w:sz w:val="24"/>
        <w:szCs w:val="24"/>
      </w:rPr>
    </w:lvl>
    <w:lvl w:ilvl="3">
      <w:start w:val="1"/>
      <w:numFmt w:val="decimal"/>
      <w:lvlText w:val="%4."/>
      <w:lvlJc w:val="left"/>
      <w:pPr>
        <w:tabs>
          <w:tab w:val="num" w:pos="2880"/>
        </w:tabs>
        <w:ind w:left="2880" w:hanging="360"/>
      </w:pPr>
      <w:rPr>
        <w:rFonts w:cs="Times New Roman"/>
        <w:position w:val="0"/>
        <w:sz w:val="24"/>
        <w:szCs w:val="24"/>
      </w:rPr>
    </w:lvl>
    <w:lvl w:ilvl="4">
      <w:start w:val="1"/>
      <w:numFmt w:val="lowerLetter"/>
      <w:lvlText w:val="%5."/>
      <w:lvlJc w:val="left"/>
      <w:pPr>
        <w:tabs>
          <w:tab w:val="num" w:pos="3600"/>
        </w:tabs>
        <w:ind w:left="3600" w:hanging="360"/>
      </w:pPr>
      <w:rPr>
        <w:rFonts w:cs="Times New Roman"/>
        <w:position w:val="0"/>
        <w:sz w:val="24"/>
        <w:szCs w:val="24"/>
      </w:rPr>
    </w:lvl>
    <w:lvl w:ilvl="5">
      <w:start w:val="1"/>
      <w:numFmt w:val="lowerRoman"/>
      <w:lvlText w:val="%6."/>
      <w:lvlJc w:val="left"/>
      <w:pPr>
        <w:tabs>
          <w:tab w:val="num" w:pos="4320"/>
        </w:tabs>
        <w:ind w:left="4320" w:hanging="296"/>
      </w:pPr>
      <w:rPr>
        <w:rFonts w:cs="Times New Roman"/>
        <w:position w:val="0"/>
        <w:sz w:val="24"/>
        <w:szCs w:val="24"/>
      </w:rPr>
    </w:lvl>
    <w:lvl w:ilvl="6">
      <w:start w:val="1"/>
      <w:numFmt w:val="decimal"/>
      <w:lvlText w:val="%7."/>
      <w:lvlJc w:val="left"/>
      <w:pPr>
        <w:tabs>
          <w:tab w:val="num" w:pos="5040"/>
        </w:tabs>
        <w:ind w:left="5040" w:hanging="360"/>
      </w:pPr>
      <w:rPr>
        <w:rFonts w:cs="Times New Roman"/>
        <w:position w:val="0"/>
        <w:sz w:val="24"/>
        <w:szCs w:val="24"/>
      </w:rPr>
    </w:lvl>
    <w:lvl w:ilvl="7">
      <w:start w:val="1"/>
      <w:numFmt w:val="lowerLetter"/>
      <w:lvlText w:val="%8."/>
      <w:lvlJc w:val="left"/>
      <w:pPr>
        <w:tabs>
          <w:tab w:val="num" w:pos="5760"/>
        </w:tabs>
        <w:ind w:left="5760" w:hanging="360"/>
      </w:pPr>
      <w:rPr>
        <w:rFonts w:cs="Times New Roman"/>
        <w:position w:val="0"/>
        <w:sz w:val="24"/>
        <w:szCs w:val="24"/>
      </w:rPr>
    </w:lvl>
    <w:lvl w:ilvl="8">
      <w:start w:val="1"/>
      <w:numFmt w:val="lowerRoman"/>
      <w:lvlText w:val="%9."/>
      <w:lvlJc w:val="left"/>
      <w:pPr>
        <w:tabs>
          <w:tab w:val="num" w:pos="6480"/>
        </w:tabs>
        <w:ind w:left="6480" w:hanging="296"/>
      </w:pPr>
      <w:rPr>
        <w:rFonts w:cs="Times New Roman"/>
        <w:position w:val="0"/>
        <w:sz w:val="24"/>
        <w:szCs w:val="24"/>
      </w:rPr>
    </w:lvl>
  </w:abstractNum>
  <w:abstractNum w:abstractNumId="27">
    <w:nsid w:val="6A993C12"/>
    <w:multiLevelType w:val="multilevel"/>
    <w:tmpl w:val="898EA082"/>
    <w:styleLink w:val="List10"/>
    <w:lvl w:ilvl="0">
      <w:start w:val="1"/>
      <w:numFmt w:val="decimal"/>
      <w:lvlText w:val="%1."/>
      <w:lvlJc w:val="left"/>
      <w:rPr>
        <w:rFonts w:cs="Times New Roman"/>
        <w:position w:val="0"/>
        <w:u w:val="single"/>
      </w:rPr>
    </w:lvl>
    <w:lvl w:ilvl="1">
      <w:start w:val="1"/>
      <w:numFmt w:val="lowerLetter"/>
      <w:lvlText w:val="%2."/>
      <w:lvlJc w:val="left"/>
      <w:rPr>
        <w:rFonts w:cs="Times New Roman"/>
        <w:position w:val="0"/>
        <w:u w:val="single"/>
      </w:rPr>
    </w:lvl>
    <w:lvl w:ilvl="2">
      <w:start w:val="1"/>
      <w:numFmt w:val="lowerRoman"/>
      <w:lvlText w:val="%3."/>
      <w:lvlJc w:val="left"/>
      <w:rPr>
        <w:rFonts w:cs="Times New Roman"/>
        <w:position w:val="0"/>
        <w:u w:val="single"/>
      </w:rPr>
    </w:lvl>
    <w:lvl w:ilvl="3">
      <w:start w:val="1"/>
      <w:numFmt w:val="decimal"/>
      <w:lvlText w:val="%4."/>
      <w:lvlJc w:val="left"/>
      <w:rPr>
        <w:rFonts w:cs="Times New Roman"/>
        <w:position w:val="0"/>
        <w:u w:val="single"/>
      </w:rPr>
    </w:lvl>
    <w:lvl w:ilvl="4">
      <w:start w:val="1"/>
      <w:numFmt w:val="lowerLetter"/>
      <w:lvlText w:val="%5."/>
      <w:lvlJc w:val="left"/>
      <w:rPr>
        <w:rFonts w:cs="Times New Roman"/>
        <w:position w:val="0"/>
        <w:u w:val="single"/>
      </w:rPr>
    </w:lvl>
    <w:lvl w:ilvl="5">
      <w:start w:val="1"/>
      <w:numFmt w:val="lowerRoman"/>
      <w:lvlText w:val="%6."/>
      <w:lvlJc w:val="left"/>
      <w:rPr>
        <w:rFonts w:cs="Times New Roman"/>
        <w:position w:val="0"/>
        <w:u w:val="single"/>
      </w:rPr>
    </w:lvl>
    <w:lvl w:ilvl="6">
      <w:start w:val="1"/>
      <w:numFmt w:val="decimal"/>
      <w:lvlText w:val="%7."/>
      <w:lvlJc w:val="left"/>
      <w:rPr>
        <w:rFonts w:cs="Times New Roman"/>
        <w:position w:val="0"/>
        <w:u w:val="single"/>
      </w:rPr>
    </w:lvl>
    <w:lvl w:ilvl="7">
      <w:start w:val="1"/>
      <w:numFmt w:val="lowerLetter"/>
      <w:lvlText w:val="%8."/>
      <w:lvlJc w:val="left"/>
      <w:rPr>
        <w:rFonts w:cs="Times New Roman"/>
        <w:position w:val="0"/>
        <w:u w:val="single"/>
      </w:rPr>
    </w:lvl>
    <w:lvl w:ilvl="8">
      <w:start w:val="1"/>
      <w:numFmt w:val="lowerRoman"/>
      <w:lvlText w:val="%9."/>
      <w:lvlJc w:val="left"/>
      <w:rPr>
        <w:rFonts w:cs="Times New Roman"/>
        <w:position w:val="0"/>
        <w:u w:val="single"/>
      </w:rPr>
    </w:lvl>
  </w:abstractNum>
  <w:abstractNum w:abstractNumId="28">
    <w:nsid w:val="7644563F"/>
    <w:multiLevelType w:val="multilevel"/>
    <w:tmpl w:val="D758CE72"/>
    <w:styleLink w:val="List7"/>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29">
    <w:nsid w:val="7A107BE5"/>
    <w:multiLevelType w:val="multilevel"/>
    <w:tmpl w:val="CB88DF10"/>
    <w:styleLink w:val="List17"/>
    <w:lvl w:ilvl="0">
      <w:start w:val="1"/>
      <w:numFmt w:val="decimal"/>
      <w:lvlText w:val="%1."/>
      <w:lvlJc w:val="left"/>
      <w:pPr>
        <w:tabs>
          <w:tab w:val="num" w:pos="480"/>
        </w:tabs>
        <w:ind w:left="480" w:hanging="480"/>
      </w:pPr>
      <w:rPr>
        <w:rFonts w:cs="Times New Roman"/>
        <w:b/>
        <w:bCs/>
        <w:position w:val="0"/>
        <w:sz w:val="24"/>
        <w:szCs w:val="24"/>
      </w:rPr>
    </w:lvl>
    <w:lvl w:ilvl="1">
      <w:start w:val="1"/>
      <w:numFmt w:val="decimal"/>
      <w:lvlText w:val="%1.%2."/>
      <w:lvlJc w:val="left"/>
      <w:pPr>
        <w:tabs>
          <w:tab w:val="num" w:pos="480"/>
        </w:tabs>
        <w:ind w:left="480" w:hanging="480"/>
      </w:pPr>
      <w:rPr>
        <w:rFonts w:cs="Times New Roman"/>
        <w:b/>
        <w:bCs/>
        <w:position w:val="0"/>
        <w:sz w:val="24"/>
        <w:szCs w:val="24"/>
      </w:rPr>
    </w:lvl>
    <w:lvl w:ilvl="2">
      <w:start w:val="6"/>
      <w:numFmt w:val="decimal"/>
      <w:lvlText w:val="%1.%2.%3."/>
      <w:lvlJc w:val="left"/>
      <w:pPr>
        <w:tabs>
          <w:tab w:val="num" w:pos="720"/>
        </w:tabs>
        <w:ind w:left="720" w:hanging="720"/>
      </w:pPr>
      <w:rPr>
        <w:rFonts w:cs="Times New Roman"/>
        <w:b/>
        <w:bCs/>
        <w:position w:val="0"/>
        <w:sz w:val="24"/>
        <w:szCs w:val="24"/>
      </w:rPr>
    </w:lvl>
    <w:lvl w:ilvl="3">
      <w:start w:val="1"/>
      <w:numFmt w:val="decimal"/>
      <w:lvlText w:val="%1.%2.%3.%4."/>
      <w:lvlJc w:val="left"/>
      <w:pPr>
        <w:tabs>
          <w:tab w:val="num" w:pos="720"/>
        </w:tabs>
        <w:ind w:left="720" w:hanging="720"/>
      </w:pPr>
      <w:rPr>
        <w:rFonts w:cs="Times New Roman"/>
        <w:b/>
        <w:bCs/>
        <w:position w:val="0"/>
        <w:sz w:val="24"/>
        <w:szCs w:val="24"/>
      </w:rPr>
    </w:lvl>
    <w:lvl w:ilvl="4">
      <w:start w:val="1"/>
      <w:numFmt w:val="decimal"/>
      <w:lvlText w:val="%1.%2.%3.%4.%5."/>
      <w:lvlJc w:val="left"/>
      <w:pPr>
        <w:tabs>
          <w:tab w:val="num" w:pos="1080"/>
        </w:tabs>
        <w:ind w:left="1080" w:hanging="1080"/>
      </w:pPr>
      <w:rPr>
        <w:rFonts w:cs="Times New Roman"/>
        <w:b/>
        <w:bCs/>
        <w:position w:val="0"/>
        <w:sz w:val="24"/>
        <w:szCs w:val="24"/>
      </w:rPr>
    </w:lvl>
    <w:lvl w:ilvl="5">
      <w:start w:val="1"/>
      <w:numFmt w:val="decimal"/>
      <w:lvlText w:val="%1.%2.%3.%4.%5.%6."/>
      <w:lvlJc w:val="left"/>
      <w:pPr>
        <w:tabs>
          <w:tab w:val="num" w:pos="1080"/>
        </w:tabs>
        <w:ind w:left="1080" w:hanging="1080"/>
      </w:pPr>
      <w:rPr>
        <w:rFonts w:cs="Times New Roman"/>
        <w:b/>
        <w:bCs/>
        <w:position w:val="0"/>
        <w:sz w:val="24"/>
        <w:szCs w:val="24"/>
      </w:rPr>
    </w:lvl>
    <w:lvl w:ilvl="6">
      <w:start w:val="1"/>
      <w:numFmt w:val="decimal"/>
      <w:lvlText w:val="%1.%2.%3.%4.%5.%6.%7."/>
      <w:lvlJc w:val="left"/>
      <w:pPr>
        <w:tabs>
          <w:tab w:val="num" w:pos="1440"/>
        </w:tabs>
        <w:ind w:left="1440" w:hanging="1440"/>
      </w:pPr>
      <w:rPr>
        <w:rFonts w:cs="Times New Roman"/>
        <w:b/>
        <w:bCs/>
        <w:position w:val="0"/>
        <w:sz w:val="24"/>
        <w:szCs w:val="24"/>
      </w:rPr>
    </w:lvl>
    <w:lvl w:ilvl="7">
      <w:start w:val="1"/>
      <w:numFmt w:val="decimal"/>
      <w:lvlText w:val="%1.%2.%3.%4.%5.%6.%7.%8."/>
      <w:lvlJc w:val="left"/>
      <w:pPr>
        <w:tabs>
          <w:tab w:val="num" w:pos="1440"/>
        </w:tabs>
        <w:ind w:left="1440" w:hanging="1440"/>
      </w:pPr>
      <w:rPr>
        <w:rFonts w:cs="Times New Roman"/>
        <w:b/>
        <w:bCs/>
        <w:position w:val="0"/>
        <w:sz w:val="24"/>
        <w:szCs w:val="24"/>
      </w:rPr>
    </w:lvl>
    <w:lvl w:ilvl="8">
      <w:start w:val="1"/>
      <w:numFmt w:val="decimal"/>
      <w:lvlText w:val="%1.%2.%3.%4.%5.%6.%7.%8.%9."/>
      <w:lvlJc w:val="left"/>
      <w:pPr>
        <w:tabs>
          <w:tab w:val="num" w:pos="1800"/>
        </w:tabs>
        <w:ind w:left="1800" w:hanging="1800"/>
      </w:pPr>
      <w:rPr>
        <w:rFonts w:cs="Times New Roman"/>
        <w:b/>
        <w:bCs/>
        <w:position w:val="0"/>
        <w:sz w:val="24"/>
        <w:szCs w:val="24"/>
      </w:rPr>
    </w:lvl>
  </w:abstractNum>
  <w:abstractNum w:abstractNumId="30">
    <w:nsid w:val="7AFB30F1"/>
    <w:multiLevelType w:val="hybridMultilevel"/>
    <w:tmpl w:val="A184F18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nsid w:val="7E6F2BC5"/>
    <w:multiLevelType w:val="hybridMultilevel"/>
    <w:tmpl w:val="E0DAC968"/>
    <w:lvl w:ilvl="0" w:tplc="40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num w:numId="1">
    <w:abstractNumId w:val="19"/>
  </w:num>
  <w:num w:numId="2">
    <w:abstractNumId w:val="17"/>
  </w:num>
  <w:num w:numId="3">
    <w:abstractNumId w:val="13"/>
  </w:num>
  <w:num w:numId="4">
    <w:abstractNumId w:val="20"/>
  </w:num>
  <w:num w:numId="5">
    <w:abstractNumId w:val="0"/>
  </w:num>
  <w:num w:numId="6">
    <w:abstractNumId w:val="8"/>
  </w:num>
  <w:num w:numId="7">
    <w:abstractNumId w:val="28"/>
  </w:num>
  <w:num w:numId="8">
    <w:abstractNumId w:val="18"/>
  </w:num>
  <w:num w:numId="9">
    <w:abstractNumId w:val="14"/>
  </w:num>
  <w:num w:numId="10">
    <w:abstractNumId w:val="27"/>
  </w:num>
  <w:num w:numId="11">
    <w:abstractNumId w:val="2"/>
  </w:num>
  <w:num w:numId="12">
    <w:abstractNumId w:val="5"/>
  </w:num>
  <w:num w:numId="13">
    <w:abstractNumId w:val="12"/>
  </w:num>
  <w:num w:numId="14">
    <w:abstractNumId w:val="26"/>
  </w:num>
  <w:num w:numId="15">
    <w:abstractNumId w:val="4"/>
  </w:num>
  <w:num w:numId="16">
    <w:abstractNumId w:val="25"/>
  </w:num>
  <w:num w:numId="17">
    <w:abstractNumId w:val="29"/>
  </w:num>
  <w:num w:numId="18">
    <w:abstractNumId w:val="16"/>
  </w:num>
  <w:num w:numId="19">
    <w:abstractNumId w:val="22"/>
  </w:num>
  <w:num w:numId="20">
    <w:abstractNumId w:val="9"/>
  </w:num>
  <w:num w:numId="21">
    <w:abstractNumId w:val="10"/>
  </w:num>
  <w:num w:numId="22">
    <w:abstractNumId w:val="11"/>
  </w:num>
  <w:num w:numId="23">
    <w:abstractNumId w:val="1"/>
  </w:num>
  <w:num w:numId="24">
    <w:abstractNumId w:val="21"/>
  </w:num>
  <w:num w:numId="25">
    <w:abstractNumId w:val="3"/>
  </w:num>
  <w:num w:numId="26">
    <w:abstractNumId w:val="24"/>
  </w:num>
  <w:num w:numId="27">
    <w:abstractNumId w:val="30"/>
  </w:num>
  <w:num w:numId="28">
    <w:abstractNumId w:val="15"/>
  </w:num>
  <w:num w:numId="29">
    <w:abstractNumId w:val="7"/>
  </w:num>
  <w:num w:numId="30">
    <w:abstractNumId w:val="23"/>
  </w:num>
  <w:num w:numId="31">
    <w:abstractNumId w:val="31"/>
  </w:num>
  <w:num w:numId="32">
    <w:abstractNumId w:val="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2AA"/>
    <w:rsid w:val="000027E3"/>
    <w:rsid w:val="000478AB"/>
    <w:rsid w:val="00085A81"/>
    <w:rsid w:val="000D362E"/>
    <w:rsid w:val="000E70E9"/>
    <w:rsid w:val="001357E1"/>
    <w:rsid w:val="001377E7"/>
    <w:rsid w:val="001456CE"/>
    <w:rsid w:val="00150C63"/>
    <w:rsid w:val="001620C4"/>
    <w:rsid w:val="0017619E"/>
    <w:rsid w:val="001B4F51"/>
    <w:rsid w:val="001C0070"/>
    <w:rsid w:val="00216043"/>
    <w:rsid w:val="002541A3"/>
    <w:rsid w:val="002A14FB"/>
    <w:rsid w:val="002A34A3"/>
    <w:rsid w:val="002B7E88"/>
    <w:rsid w:val="002E030E"/>
    <w:rsid w:val="003256BD"/>
    <w:rsid w:val="00331316"/>
    <w:rsid w:val="003608F8"/>
    <w:rsid w:val="00376F8E"/>
    <w:rsid w:val="003A4FAE"/>
    <w:rsid w:val="003B07FC"/>
    <w:rsid w:val="003C50EF"/>
    <w:rsid w:val="00420CD3"/>
    <w:rsid w:val="00447E74"/>
    <w:rsid w:val="004871FA"/>
    <w:rsid w:val="004A0750"/>
    <w:rsid w:val="004A088A"/>
    <w:rsid w:val="004C2FA7"/>
    <w:rsid w:val="004D0A4E"/>
    <w:rsid w:val="004E6D44"/>
    <w:rsid w:val="00500488"/>
    <w:rsid w:val="00564F07"/>
    <w:rsid w:val="0059131D"/>
    <w:rsid w:val="005966E9"/>
    <w:rsid w:val="005A1341"/>
    <w:rsid w:val="005C04C4"/>
    <w:rsid w:val="005D58A9"/>
    <w:rsid w:val="005E30CF"/>
    <w:rsid w:val="00612B41"/>
    <w:rsid w:val="00625B0D"/>
    <w:rsid w:val="00652E29"/>
    <w:rsid w:val="006861D6"/>
    <w:rsid w:val="006C3DF9"/>
    <w:rsid w:val="006C75EB"/>
    <w:rsid w:val="006F0ED6"/>
    <w:rsid w:val="007042AA"/>
    <w:rsid w:val="007351E3"/>
    <w:rsid w:val="00747635"/>
    <w:rsid w:val="00780EEE"/>
    <w:rsid w:val="00781DDC"/>
    <w:rsid w:val="0079402D"/>
    <w:rsid w:val="007959C4"/>
    <w:rsid w:val="007E257E"/>
    <w:rsid w:val="007E63F3"/>
    <w:rsid w:val="007F557B"/>
    <w:rsid w:val="00800B14"/>
    <w:rsid w:val="00832582"/>
    <w:rsid w:val="00856BD7"/>
    <w:rsid w:val="00884554"/>
    <w:rsid w:val="008A0B38"/>
    <w:rsid w:val="008A219D"/>
    <w:rsid w:val="008C76EA"/>
    <w:rsid w:val="008C7CD4"/>
    <w:rsid w:val="008F7D8B"/>
    <w:rsid w:val="00907484"/>
    <w:rsid w:val="00907C04"/>
    <w:rsid w:val="009179D2"/>
    <w:rsid w:val="009263DE"/>
    <w:rsid w:val="00927DA7"/>
    <w:rsid w:val="009A6FDB"/>
    <w:rsid w:val="009C7455"/>
    <w:rsid w:val="009E428A"/>
    <w:rsid w:val="009F287C"/>
    <w:rsid w:val="00A11DD6"/>
    <w:rsid w:val="00A30E87"/>
    <w:rsid w:val="00A42476"/>
    <w:rsid w:val="00A44F6F"/>
    <w:rsid w:val="00A45A10"/>
    <w:rsid w:val="00A80BB7"/>
    <w:rsid w:val="00A953E9"/>
    <w:rsid w:val="00AD1BC1"/>
    <w:rsid w:val="00B37C19"/>
    <w:rsid w:val="00B4150B"/>
    <w:rsid w:val="00B5523C"/>
    <w:rsid w:val="00B938C3"/>
    <w:rsid w:val="00BB67E9"/>
    <w:rsid w:val="00C15496"/>
    <w:rsid w:val="00C5757B"/>
    <w:rsid w:val="00CC1391"/>
    <w:rsid w:val="00D11017"/>
    <w:rsid w:val="00D22FAA"/>
    <w:rsid w:val="00D5118B"/>
    <w:rsid w:val="00D60B6F"/>
    <w:rsid w:val="00D765C6"/>
    <w:rsid w:val="00D93781"/>
    <w:rsid w:val="00DA76B5"/>
    <w:rsid w:val="00DB15C2"/>
    <w:rsid w:val="00DB42C7"/>
    <w:rsid w:val="00DE69D3"/>
    <w:rsid w:val="00E3500E"/>
    <w:rsid w:val="00E37E81"/>
    <w:rsid w:val="00E50336"/>
    <w:rsid w:val="00E97666"/>
    <w:rsid w:val="00EC7D9F"/>
    <w:rsid w:val="00ED1003"/>
    <w:rsid w:val="00EE38F4"/>
    <w:rsid w:val="00EF631B"/>
    <w:rsid w:val="00F111C4"/>
    <w:rsid w:val="00F157E5"/>
    <w:rsid w:val="00FB0C6D"/>
    <w:rsid w:val="00FC0511"/>
    <w:rsid w:val="00FC25F4"/>
    <w:rsid w:val="00FE5956"/>
    <w:rsid w:val="00FE626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lang w:val="en-IN" w:eastAsia="en-I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7042AA"/>
    <w:pPr>
      <w:pBdr>
        <w:top w:val="none" w:sz="96" w:space="31" w:color="FFFFFF" w:frame="1"/>
        <w:left w:val="none" w:sz="96" w:space="31" w:color="FFFFFF" w:frame="1"/>
        <w:bottom w:val="none" w:sz="96" w:space="31" w:color="FFFFFF" w:frame="1"/>
        <w:right w:val="none" w:sz="96" w:space="31" w:color="FFFFFF" w:frame="1"/>
        <w:bar w:val="none" w:sz="0" w:color="000000"/>
      </w:pBdr>
    </w:pPr>
    <w:rPr>
      <w:sz w:val="24"/>
      <w:szCs w:val="24"/>
      <w:lang w:val="en-US" w:eastAsia="en-US"/>
    </w:rPr>
  </w:style>
  <w:style w:type="paragraph" w:styleId="Heading1">
    <w:name w:val="heading 1"/>
    <w:basedOn w:val="Normal"/>
    <w:next w:val="Normal"/>
    <w:link w:val="Heading1Char"/>
    <w:uiPriority w:val="99"/>
    <w:qFormat/>
    <w:rsid w:val="00A953E9"/>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Body"/>
    <w:link w:val="Heading2Char"/>
    <w:uiPriority w:val="99"/>
    <w:qFormat/>
    <w:rsid w:val="007042AA"/>
    <w:pPr>
      <w:keepNext/>
      <w:spacing w:before="240" w:after="60"/>
      <w:outlineLvl w:val="1"/>
    </w:pPr>
    <w:rPr>
      <w:rFonts w:ascii="Arial" w:hAnsi="Arial" w:cs="Arial"/>
      <w:b/>
      <w:bCs/>
      <w:i/>
      <w:iCs/>
      <w:color w:val="000000"/>
      <w:sz w:val="28"/>
      <w:szCs w:val="28"/>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953E9"/>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A953E9"/>
    <w:rPr>
      <w:rFonts w:ascii="Cambria" w:hAnsi="Cambria" w:cs="Times New Roman"/>
      <w:b/>
      <w:bCs/>
      <w:i/>
      <w:iCs/>
      <w:sz w:val="28"/>
      <w:szCs w:val="28"/>
    </w:rPr>
  </w:style>
  <w:style w:type="character" w:styleId="Hyperlink">
    <w:name w:val="Hyperlink"/>
    <w:basedOn w:val="DefaultParagraphFont"/>
    <w:uiPriority w:val="99"/>
    <w:rsid w:val="007042AA"/>
    <w:rPr>
      <w:rFonts w:cs="Times New Roman"/>
      <w:u w:val="single"/>
    </w:rPr>
  </w:style>
  <w:style w:type="paragraph" w:styleId="Header">
    <w:name w:val="header"/>
    <w:basedOn w:val="Normal"/>
    <w:link w:val="HeaderChar"/>
    <w:uiPriority w:val="99"/>
    <w:rsid w:val="007042AA"/>
    <w:pPr>
      <w:tabs>
        <w:tab w:val="center" w:pos="4320"/>
        <w:tab w:val="right" w:pos="8640"/>
      </w:tabs>
    </w:pPr>
    <w:rPr>
      <w:rFonts w:eastAsia="Times New Roman" w:hAnsi="Arial Unicode MS" w:cs="Arial Unicode MS"/>
      <w:color w:val="000000"/>
      <w:u w:color="000000"/>
    </w:rPr>
  </w:style>
  <w:style w:type="character" w:customStyle="1" w:styleId="HeaderChar">
    <w:name w:val="Header Char"/>
    <w:basedOn w:val="DefaultParagraphFont"/>
    <w:link w:val="Header"/>
    <w:uiPriority w:val="99"/>
    <w:semiHidden/>
    <w:locked/>
    <w:rsid w:val="00A953E9"/>
    <w:rPr>
      <w:rFonts w:cs="Times New Roman"/>
      <w:sz w:val="24"/>
      <w:szCs w:val="24"/>
    </w:rPr>
  </w:style>
  <w:style w:type="paragraph" w:styleId="Footer">
    <w:name w:val="footer"/>
    <w:basedOn w:val="Normal"/>
    <w:link w:val="FooterChar"/>
    <w:uiPriority w:val="99"/>
    <w:rsid w:val="007042AA"/>
    <w:pPr>
      <w:tabs>
        <w:tab w:val="center" w:pos="4320"/>
        <w:tab w:val="right" w:pos="8640"/>
      </w:tabs>
    </w:pPr>
    <w:rPr>
      <w:rFonts w:eastAsia="Times New Roman" w:hAnsi="Arial Unicode MS" w:cs="Arial Unicode MS"/>
      <w:color w:val="000000"/>
      <w:u w:color="000000"/>
    </w:rPr>
  </w:style>
  <w:style w:type="character" w:customStyle="1" w:styleId="FooterChar">
    <w:name w:val="Footer Char"/>
    <w:basedOn w:val="DefaultParagraphFont"/>
    <w:link w:val="Footer"/>
    <w:uiPriority w:val="99"/>
    <w:semiHidden/>
    <w:locked/>
    <w:rsid w:val="00A953E9"/>
    <w:rPr>
      <w:rFonts w:cs="Times New Roman"/>
      <w:sz w:val="24"/>
      <w:szCs w:val="24"/>
    </w:rPr>
  </w:style>
  <w:style w:type="paragraph" w:customStyle="1" w:styleId="Body">
    <w:name w:val="Body"/>
    <w:uiPriority w:val="99"/>
    <w:rsid w:val="007042AA"/>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Times New Roman"/>
      <w:color w:val="000000"/>
      <w:sz w:val="24"/>
      <w:szCs w:val="24"/>
      <w:u w:color="000000"/>
      <w:lang w:val="en-US" w:eastAsia="en-US"/>
    </w:rPr>
  </w:style>
  <w:style w:type="paragraph" w:customStyle="1" w:styleId="Heading">
    <w:name w:val="Heading"/>
    <w:next w:val="Body"/>
    <w:uiPriority w:val="99"/>
    <w:rsid w:val="007042AA"/>
    <w:pPr>
      <w:keepNext/>
      <w:pBdr>
        <w:top w:val="none" w:sz="96" w:space="31" w:color="FFFFFF" w:frame="1"/>
        <w:left w:val="none" w:sz="96" w:space="31" w:color="FFFFFF" w:frame="1"/>
        <w:bottom w:val="none" w:sz="96" w:space="31" w:color="FFFFFF" w:frame="1"/>
        <w:right w:val="none" w:sz="96" w:space="31" w:color="FFFFFF" w:frame="1"/>
        <w:bar w:val="none" w:sz="0" w:color="000000"/>
      </w:pBdr>
      <w:spacing w:before="240" w:after="60"/>
      <w:outlineLvl w:val="2"/>
    </w:pPr>
    <w:rPr>
      <w:rFonts w:ascii="Arial" w:eastAsia="Times New Roman" w:hAnsi="Arial Unicode MS" w:cs="Arial Unicode MS"/>
      <w:b/>
      <w:bCs/>
      <w:color w:val="000000"/>
      <w:kern w:val="32"/>
      <w:sz w:val="32"/>
      <w:szCs w:val="32"/>
      <w:u w:color="000000"/>
      <w:lang w:val="en-US" w:eastAsia="en-US"/>
    </w:rPr>
  </w:style>
  <w:style w:type="paragraph" w:styleId="TOCHeading">
    <w:name w:val="TOC Heading"/>
    <w:basedOn w:val="Heading1"/>
    <w:next w:val="Body"/>
    <w:uiPriority w:val="99"/>
    <w:qFormat/>
    <w:rsid w:val="007042AA"/>
    <w:pPr>
      <w:keepLines/>
      <w:spacing w:before="480" w:after="0" w:line="276" w:lineRule="auto"/>
      <w:ind w:left="792" w:hanging="432"/>
      <w:jc w:val="both"/>
      <w:outlineLvl w:val="9"/>
    </w:pPr>
    <w:rPr>
      <w:rFonts w:eastAsia="Arial Unicode MS" w:cs="Cambria"/>
      <w:color w:val="365F91"/>
      <w:kern w:val="0"/>
      <w:sz w:val="28"/>
      <w:szCs w:val="28"/>
      <w:u w:color="365F91"/>
    </w:rPr>
  </w:style>
  <w:style w:type="paragraph" w:styleId="TOC2">
    <w:name w:val="toc 2"/>
    <w:basedOn w:val="Normal"/>
    <w:uiPriority w:val="99"/>
    <w:rsid w:val="007042AA"/>
    <w:pPr>
      <w:tabs>
        <w:tab w:val="right" w:leader="dot" w:pos="9000"/>
      </w:tabs>
      <w:ind w:left="240"/>
    </w:pPr>
    <w:rPr>
      <w:rFonts w:eastAsia="Times New Roman"/>
      <w:color w:val="000000"/>
      <w:u w:color="000000"/>
    </w:rPr>
  </w:style>
  <w:style w:type="paragraph" w:styleId="TOC3">
    <w:name w:val="toc 3"/>
    <w:basedOn w:val="Normal"/>
    <w:uiPriority w:val="99"/>
    <w:rsid w:val="007042AA"/>
    <w:pPr>
      <w:tabs>
        <w:tab w:val="right" w:leader="dot" w:pos="9000"/>
      </w:tabs>
    </w:pPr>
    <w:rPr>
      <w:rFonts w:eastAsia="Times New Roman"/>
      <w:color w:val="000000"/>
      <w:u w:color="000000"/>
    </w:rPr>
  </w:style>
  <w:style w:type="paragraph" w:styleId="ListParagraph">
    <w:name w:val="List Paragraph"/>
    <w:basedOn w:val="Normal"/>
    <w:uiPriority w:val="99"/>
    <w:qFormat/>
    <w:rsid w:val="007042AA"/>
    <w:pPr>
      <w:ind w:left="720"/>
    </w:pPr>
    <w:rPr>
      <w:rFonts w:ascii="Cambria" w:hAnsi="Cambria" w:cs="Cambria"/>
      <w:color w:val="000000"/>
      <w:sz w:val="22"/>
      <w:szCs w:val="22"/>
      <w:u w:color="000000"/>
    </w:rPr>
  </w:style>
  <w:style w:type="paragraph" w:styleId="NoSpacing">
    <w:name w:val="No Spacing"/>
    <w:uiPriority w:val="99"/>
    <w:qFormat/>
    <w:rsid w:val="007042A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Verdana" w:eastAsia="Times New Roman" w:hAnsi="Arial Unicode MS" w:cs="Arial Unicode MS"/>
      <w:color w:val="000000"/>
      <w:sz w:val="22"/>
      <w:szCs w:val="22"/>
      <w:u w:color="000000"/>
      <w:lang w:val="en-US" w:eastAsia="en-US"/>
    </w:rPr>
  </w:style>
  <w:style w:type="character" w:customStyle="1" w:styleId="Link">
    <w:name w:val="Link"/>
    <w:uiPriority w:val="99"/>
    <w:rsid w:val="007042AA"/>
    <w:rPr>
      <w:color w:val="0000FF"/>
      <w:u w:val="single" w:color="0000FF"/>
    </w:rPr>
  </w:style>
  <w:style w:type="character" w:customStyle="1" w:styleId="Hyperlink0">
    <w:name w:val="Hyperlink.0"/>
    <w:basedOn w:val="Link"/>
    <w:uiPriority w:val="99"/>
    <w:rsid w:val="007042AA"/>
    <w:rPr>
      <w:rFonts w:cs="Times New Roman"/>
      <w:color w:val="000000"/>
      <w:u w:val="single" w:color="000000"/>
    </w:rPr>
  </w:style>
  <w:style w:type="paragraph" w:customStyle="1" w:styleId="BankNormal">
    <w:name w:val="BankNormal"/>
    <w:uiPriority w:val="99"/>
    <w:rsid w:val="007042AA"/>
    <w:pPr>
      <w:pBdr>
        <w:top w:val="none" w:sz="96" w:space="31" w:color="FFFFFF" w:frame="1"/>
        <w:left w:val="none" w:sz="96" w:space="31" w:color="FFFFFF" w:frame="1"/>
        <w:bottom w:val="none" w:sz="96" w:space="31" w:color="FFFFFF" w:frame="1"/>
        <w:right w:val="none" w:sz="96" w:space="31" w:color="FFFFFF" w:frame="1"/>
        <w:bar w:val="none" w:sz="0" w:color="000000"/>
      </w:pBdr>
      <w:spacing w:after="240"/>
    </w:pPr>
    <w:rPr>
      <w:rFonts w:eastAsia="Times New Roman" w:hAnsi="Arial Unicode MS" w:cs="Arial Unicode MS"/>
      <w:color w:val="000000"/>
      <w:sz w:val="24"/>
      <w:szCs w:val="24"/>
      <w:u w:color="000000"/>
      <w:lang w:val="en-US" w:eastAsia="en-US"/>
    </w:rPr>
  </w:style>
  <w:style w:type="character" w:customStyle="1" w:styleId="Hyperlink1">
    <w:name w:val="Hyperlink.1"/>
    <w:basedOn w:val="Link"/>
    <w:uiPriority w:val="99"/>
    <w:rsid w:val="007042AA"/>
    <w:rPr>
      <w:rFonts w:cs="Times New Roman"/>
      <w:color w:val="0000FF"/>
      <w:u w:val="single" w:color="0000FF"/>
    </w:rPr>
  </w:style>
  <w:style w:type="paragraph" w:styleId="BalloonText">
    <w:name w:val="Balloon Text"/>
    <w:basedOn w:val="Normal"/>
    <w:link w:val="BalloonTextChar"/>
    <w:uiPriority w:val="99"/>
    <w:semiHidden/>
    <w:rsid w:val="00D9378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93781"/>
    <w:rPr>
      <w:rFonts w:ascii="Tahoma" w:hAnsi="Tahoma" w:cs="Tahoma"/>
      <w:sz w:val="16"/>
      <w:szCs w:val="16"/>
    </w:rPr>
  </w:style>
  <w:style w:type="numbering" w:customStyle="1" w:styleId="List51">
    <w:name w:val="List 51"/>
    <w:rsid w:val="00790A60"/>
    <w:pPr>
      <w:numPr>
        <w:numId w:val="5"/>
      </w:numPr>
    </w:pPr>
  </w:style>
  <w:style w:type="numbering" w:customStyle="1" w:styleId="List20">
    <w:name w:val="List 20"/>
    <w:rsid w:val="00790A60"/>
    <w:pPr>
      <w:numPr>
        <w:numId w:val="23"/>
      </w:numPr>
    </w:pPr>
  </w:style>
  <w:style w:type="numbering" w:customStyle="1" w:styleId="List11">
    <w:name w:val="List 11"/>
    <w:rsid w:val="00790A60"/>
    <w:pPr>
      <w:numPr>
        <w:numId w:val="11"/>
      </w:numPr>
    </w:pPr>
  </w:style>
  <w:style w:type="numbering" w:customStyle="1" w:styleId="List15">
    <w:name w:val="List 15"/>
    <w:rsid w:val="00790A60"/>
    <w:pPr>
      <w:numPr>
        <w:numId w:val="15"/>
      </w:numPr>
    </w:pPr>
  </w:style>
  <w:style w:type="numbering" w:customStyle="1" w:styleId="List12">
    <w:name w:val="List 12"/>
    <w:rsid w:val="00790A60"/>
    <w:pPr>
      <w:numPr>
        <w:numId w:val="12"/>
      </w:numPr>
    </w:pPr>
  </w:style>
  <w:style w:type="numbering" w:customStyle="1" w:styleId="List6">
    <w:name w:val="List 6"/>
    <w:rsid w:val="00790A60"/>
    <w:pPr>
      <w:numPr>
        <w:numId w:val="6"/>
      </w:numPr>
    </w:pPr>
  </w:style>
  <w:style w:type="numbering" w:customStyle="1" w:styleId="List18">
    <w:name w:val="List 18"/>
    <w:rsid w:val="00790A60"/>
    <w:pPr>
      <w:numPr>
        <w:numId w:val="20"/>
      </w:numPr>
    </w:pPr>
  </w:style>
  <w:style w:type="numbering" w:customStyle="1" w:styleId="List19">
    <w:name w:val="List 19"/>
    <w:rsid w:val="00790A60"/>
    <w:pPr>
      <w:numPr>
        <w:numId w:val="21"/>
      </w:numPr>
    </w:pPr>
  </w:style>
  <w:style w:type="numbering" w:customStyle="1" w:styleId="List0">
    <w:name w:val="List 0"/>
    <w:rsid w:val="00790A60"/>
    <w:pPr>
      <w:numPr>
        <w:numId w:val="22"/>
      </w:numPr>
    </w:pPr>
  </w:style>
  <w:style w:type="numbering" w:customStyle="1" w:styleId="List13">
    <w:name w:val="List 13"/>
    <w:rsid w:val="00790A60"/>
    <w:pPr>
      <w:numPr>
        <w:numId w:val="13"/>
      </w:numPr>
    </w:pPr>
  </w:style>
  <w:style w:type="numbering" w:customStyle="1" w:styleId="List31">
    <w:name w:val="List 31"/>
    <w:rsid w:val="00790A60"/>
    <w:pPr>
      <w:numPr>
        <w:numId w:val="3"/>
      </w:numPr>
    </w:pPr>
  </w:style>
  <w:style w:type="numbering" w:customStyle="1" w:styleId="List9">
    <w:name w:val="List 9"/>
    <w:rsid w:val="00790A60"/>
    <w:pPr>
      <w:numPr>
        <w:numId w:val="9"/>
      </w:numPr>
    </w:pPr>
  </w:style>
  <w:style w:type="numbering" w:customStyle="1" w:styleId="List21">
    <w:name w:val="List 21"/>
    <w:rsid w:val="00790A60"/>
    <w:pPr>
      <w:numPr>
        <w:numId w:val="2"/>
      </w:numPr>
    </w:pPr>
  </w:style>
  <w:style w:type="numbering" w:customStyle="1" w:styleId="List8">
    <w:name w:val="List 8"/>
    <w:rsid w:val="00790A60"/>
    <w:pPr>
      <w:numPr>
        <w:numId w:val="8"/>
      </w:numPr>
    </w:pPr>
  </w:style>
  <w:style w:type="numbering" w:customStyle="1" w:styleId="List1">
    <w:name w:val="List 1"/>
    <w:rsid w:val="00790A60"/>
    <w:pPr>
      <w:numPr>
        <w:numId w:val="1"/>
      </w:numPr>
    </w:pPr>
  </w:style>
  <w:style w:type="numbering" w:customStyle="1" w:styleId="List41">
    <w:name w:val="List 41"/>
    <w:rsid w:val="00790A60"/>
    <w:pPr>
      <w:numPr>
        <w:numId w:val="4"/>
      </w:numPr>
    </w:pPr>
  </w:style>
  <w:style w:type="numbering" w:customStyle="1" w:styleId="List16">
    <w:name w:val="List 16"/>
    <w:rsid w:val="00790A60"/>
    <w:pPr>
      <w:numPr>
        <w:numId w:val="16"/>
      </w:numPr>
    </w:pPr>
  </w:style>
  <w:style w:type="numbering" w:customStyle="1" w:styleId="List14">
    <w:name w:val="List 14"/>
    <w:rsid w:val="00790A60"/>
    <w:pPr>
      <w:numPr>
        <w:numId w:val="14"/>
      </w:numPr>
    </w:pPr>
  </w:style>
  <w:style w:type="numbering" w:customStyle="1" w:styleId="List10">
    <w:name w:val="List 10"/>
    <w:rsid w:val="00790A60"/>
    <w:pPr>
      <w:numPr>
        <w:numId w:val="10"/>
      </w:numPr>
    </w:pPr>
  </w:style>
  <w:style w:type="numbering" w:customStyle="1" w:styleId="List7">
    <w:name w:val="List 7"/>
    <w:rsid w:val="00790A60"/>
    <w:pPr>
      <w:numPr>
        <w:numId w:val="7"/>
      </w:numPr>
    </w:pPr>
  </w:style>
  <w:style w:type="numbering" w:customStyle="1" w:styleId="List17">
    <w:name w:val="List 17"/>
    <w:rsid w:val="00790A60"/>
    <w:pPr>
      <w:numPr>
        <w:numId w:val="1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lang w:val="en-IN" w:eastAsia="en-I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7042AA"/>
    <w:pPr>
      <w:pBdr>
        <w:top w:val="none" w:sz="96" w:space="31" w:color="FFFFFF" w:frame="1"/>
        <w:left w:val="none" w:sz="96" w:space="31" w:color="FFFFFF" w:frame="1"/>
        <w:bottom w:val="none" w:sz="96" w:space="31" w:color="FFFFFF" w:frame="1"/>
        <w:right w:val="none" w:sz="96" w:space="31" w:color="FFFFFF" w:frame="1"/>
        <w:bar w:val="none" w:sz="0" w:color="000000"/>
      </w:pBdr>
    </w:pPr>
    <w:rPr>
      <w:sz w:val="24"/>
      <w:szCs w:val="24"/>
      <w:lang w:val="en-US" w:eastAsia="en-US"/>
    </w:rPr>
  </w:style>
  <w:style w:type="paragraph" w:styleId="Heading1">
    <w:name w:val="heading 1"/>
    <w:basedOn w:val="Normal"/>
    <w:next w:val="Normal"/>
    <w:link w:val="Heading1Char"/>
    <w:uiPriority w:val="99"/>
    <w:qFormat/>
    <w:rsid w:val="00A953E9"/>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Body"/>
    <w:link w:val="Heading2Char"/>
    <w:uiPriority w:val="99"/>
    <w:qFormat/>
    <w:rsid w:val="007042AA"/>
    <w:pPr>
      <w:keepNext/>
      <w:spacing w:before="240" w:after="60"/>
      <w:outlineLvl w:val="1"/>
    </w:pPr>
    <w:rPr>
      <w:rFonts w:ascii="Arial" w:hAnsi="Arial" w:cs="Arial"/>
      <w:b/>
      <w:bCs/>
      <w:i/>
      <w:iCs/>
      <w:color w:val="000000"/>
      <w:sz w:val="28"/>
      <w:szCs w:val="28"/>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953E9"/>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A953E9"/>
    <w:rPr>
      <w:rFonts w:ascii="Cambria" w:hAnsi="Cambria" w:cs="Times New Roman"/>
      <w:b/>
      <w:bCs/>
      <w:i/>
      <w:iCs/>
      <w:sz w:val="28"/>
      <w:szCs w:val="28"/>
    </w:rPr>
  </w:style>
  <w:style w:type="character" w:styleId="Hyperlink">
    <w:name w:val="Hyperlink"/>
    <w:basedOn w:val="DefaultParagraphFont"/>
    <w:uiPriority w:val="99"/>
    <w:rsid w:val="007042AA"/>
    <w:rPr>
      <w:rFonts w:cs="Times New Roman"/>
      <w:u w:val="single"/>
    </w:rPr>
  </w:style>
  <w:style w:type="paragraph" w:styleId="Header">
    <w:name w:val="header"/>
    <w:basedOn w:val="Normal"/>
    <w:link w:val="HeaderChar"/>
    <w:uiPriority w:val="99"/>
    <w:rsid w:val="007042AA"/>
    <w:pPr>
      <w:tabs>
        <w:tab w:val="center" w:pos="4320"/>
        <w:tab w:val="right" w:pos="8640"/>
      </w:tabs>
    </w:pPr>
    <w:rPr>
      <w:rFonts w:eastAsia="Times New Roman" w:hAnsi="Arial Unicode MS" w:cs="Arial Unicode MS"/>
      <w:color w:val="000000"/>
      <w:u w:color="000000"/>
    </w:rPr>
  </w:style>
  <w:style w:type="character" w:customStyle="1" w:styleId="HeaderChar">
    <w:name w:val="Header Char"/>
    <w:basedOn w:val="DefaultParagraphFont"/>
    <w:link w:val="Header"/>
    <w:uiPriority w:val="99"/>
    <w:semiHidden/>
    <w:locked/>
    <w:rsid w:val="00A953E9"/>
    <w:rPr>
      <w:rFonts w:cs="Times New Roman"/>
      <w:sz w:val="24"/>
      <w:szCs w:val="24"/>
    </w:rPr>
  </w:style>
  <w:style w:type="paragraph" w:styleId="Footer">
    <w:name w:val="footer"/>
    <w:basedOn w:val="Normal"/>
    <w:link w:val="FooterChar"/>
    <w:uiPriority w:val="99"/>
    <w:rsid w:val="007042AA"/>
    <w:pPr>
      <w:tabs>
        <w:tab w:val="center" w:pos="4320"/>
        <w:tab w:val="right" w:pos="8640"/>
      </w:tabs>
    </w:pPr>
    <w:rPr>
      <w:rFonts w:eastAsia="Times New Roman" w:hAnsi="Arial Unicode MS" w:cs="Arial Unicode MS"/>
      <w:color w:val="000000"/>
      <w:u w:color="000000"/>
    </w:rPr>
  </w:style>
  <w:style w:type="character" w:customStyle="1" w:styleId="FooterChar">
    <w:name w:val="Footer Char"/>
    <w:basedOn w:val="DefaultParagraphFont"/>
    <w:link w:val="Footer"/>
    <w:uiPriority w:val="99"/>
    <w:semiHidden/>
    <w:locked/>
    <w:rsid w:val="00A953E9"/>
    <w:rPr>
      <w:rFonts w:cs="Times New Roman"/>
      <w:sz w:val="24"/>
      <w:szCs w:val="24"/>
    </w:rPr>
  </w:style>
  <w:style w:type="paragraph" w:customStyle="1" w:styleId="Body">
    <w:name w:val="Body"/>
    <w:uiPriority w:val="99"/>
    <w:rsid w:val="007042AA"/>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Times New Roman"/>
      <w:color w:val="000000"/>
      <w:sz w:val="24"/>
      <w:szCs w:val="24"/>
      <w:u w:color="000000"/>
      <w:lang w:val="en-US" w:eastAsia="en-US"/>
    </w:rPr>
  </w:style>
  <w:style w:type="paragraph" w:customStyle="1" w:styleId="Heading">
    <w:name w:val="Heading"/>
    <w:next w:val="Body"/>
    <w:uiPriority w:val="99"/>
    <w:rsid w:val="007042AA"/>
    <w:pPr>
      <w:keepNext/>
      <w:pBdr>
        <w:top w:val="none" w:sz="96" w:space="31" w:color="FFFFFF" w:frame="1"/>
        <w:left w:val="none" w:sz="96" w:space="31" w:color="FFFFFF" w:frame="1"/>
        <w:bottom w:val="none" w:sz="96" w:space="31" w:color="FFFFFF" w:frame="1"/>
        <w:right w:val="none" w:sz="96" w:space="31" w:color="FFFFFF" w:frame="1"/>
        <w:bar w:val="none" w:sz="0" w:color="000000"/>
      </w:pBdr>
      <w:spacing w:before="240" w:after="60"/>
      <w:outlineLvl w:val="2"/>
    </w:pPr>
    <w:rPr>
      <w:rFonts w:ascii="Arial" w:eastAsia="Times New Roman" w:hAnsi="Arial Unicode MS" w:cs="Arial Unicode MS"/>
      <w:b/>
      <w:bCs/>
      <w:color w:val="000000"/>
      <w:kern w:val="32"/>
      <w:sz w:val="32"/>
      <w:szCs w:val="32"/>
      <w:u w:color="000000"/>
      <w:lang w:val="en-US" w:eastAsia="en-US"/>
    </w:rPr>
  </w:style>
  <w:style w:type="paragraph" w:styleId="TOCHeading">
    <w:name w:val="TOC Heading"/>
    <w:basedOn w:val="Heading1"/>
    <w:next w:val="Body"/>
    <w:uiPriority w:val="99"/>
    <w:qFormat/>
    <w:rsid w:val="007042AA"/>
    <w:pPr>
      <w:keepLines/>
      <w:spacing w:before="480" w:after="0" w:line="276" w:lineRule="auto"/>
      <w:ind w:left="792" w:hanging="432"/>
      <w:jc w:val="both"/>
      <w:outlineLvl w:val="9"/>
    </w:pPr>
    <w:rPr>
      <w:rFonts w:eastAsia="Arial Unicode MS" w:cs="Cambria"/>
      <w:color w:val="365F91"/>
      <w:kern w:val="0"/>
      <w:sz w:val="28"/>
      <w:szCs w:val="28"/>
      <w:u w:color="365F91"/>
    </w:rPr>
  </w:style>
  <w:style w:type="paragraph" w:styleId="TOC2">
    <w:name w:val="toc 2"/>
    <w:basedOn w:val="Normal"/>
    <w:uiPriority w:val="99"/>
    <w:rsid w:val="007042AA"/>
    <w:pPr>
      <w:tabs>
        <w:tab w:val="right" w:leader="dot" w:pos="9000"/>
      </w:tabs>
      <w:ind w:left="240"/>
    </w:pPr>
    <w:rPr>
      <w:rFonts w:eastAsia="Times New Roman"/>
      <w:color w:val="000000"/>
      <w:u w:color="000000"/>
    </w:rPr>
  </w:style>
  <w:style w:type="paragraph" w:styleId="TOC3">
    <w:name w:val="toc 3"/>
    <w:basedOn w:val="Normal"/>
    <w:uiPriority w:val="99"/>
    <w:rsid w:val="007042AA"/>
    <w:pPr>
      <w:tabs>
        <w:tab w:val="right" w:leader="dot" w:pos="9000"/>
      </w:tabs>
    </w:pPr>
    <w:rPr>
      <w:rFonts w:eastAsia="Times New Roman"/>
      <w:color w:val="000000"/>
      <w:u w:color="000000"/>
    </w:rPr>
  </w:style>
  <w:style w:type="paragraph" w:styleId="ListParagraph">
    <w:name w:val="List Paragraph"/>
    <w:basedOn w:val="Normal"/>
    <w:uiPriority w:val="99"/>
    <w:qFormat/>
    <w:rsid w:val="007042AA"/>
    <w:pPr>
      <w:ind w:left="720"/>
    </w:pPr>
    <w:rPr>
      <w:rFonts w:ascii="Cambria" w:hAnsi="Cambria" w:cs="Cambria"/>
      <w:color w:val="000000"/>
      <w:sz w:val="22"/>
      <w:szCs w:val="22"/>
      <w:u w:color="000000"/>
    </w:rPr>
  </w:style>
  <w:style w:type="paragraph" w:styleId="NoSpacing">
    <w:name w:val="No Spacing"/>
    <w:uiPriority w:val="99"/>
    <w:qFormat/>
    <w:rsid w:val="007042A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Verdana" w:eastAsia="Times New Roman" w:hAnsi="Arial Unicode MS" w:cs="Arial Unicode MS"/>
      <w:color w:val="000000"/>
      <w:sz w:val="22"/>
      <w:szCs w:val="22"/>
      <w:u w:color="000000"/>
      <w:lang w:val="en-US" w:eastAsia="en-US"/>
    </w:rPr>
  </w:style>
  <w:style w:type="character" w:customStyle="1" w:styleId="Link">
    <w:name w:val="Link"/>
    <w:uiPriority w:val="99"/>
    <w:rsid w:val="007042AA"/>
    <w:rPr>
      <w:color w:val="0000FF"/>
      <w:u w:val="single" w:color="0000FF"/>
    </w:rPr>
  </w:style>
  <w:style w:type="character" w:customStyle="1" w:styleId="Hyperlink0">
    <w:name w:val="Hyperlink.0"/>
    <w:basedOn w:val="Link"/>
    <w:uiPriority w:val="99"/>
    <w:rsid w:val="007042AA"/>
    <w:rPr>
      <w:rFonts w:cs="Times New Roman"/>
      <w:color w:val="000000"/>
      <w:u w:val="single" w:color="000000"/>
    </w:rPr>
  </w:style>
  <w:style w:type="paragraph" w:customStyle="1" w:styleId="BankNormal">
    <w:name w:val="BankNormal"/>
    <w:uiPriority w:val="99"/>
    <w:rsid w:val="007042AA"/>
    <w:pPr>
      <w:pBdr>
        <w:top w:val="none" w:sz="96" w:space="31" w:color="FFFFFF" w:frame="1"/>
        <w:left w:val="none" w:sz="96" w:space="31" w:color="FFFFFF" w:frame="1"/>
        <w:bottom w:val="none" w:sz="96" w:space="31" w:color="FFFFFF" w:frame="1"/>
        <w:right w:val="none" w:sz="96" w:space="31" w:color="FFFFFF" w:frame="1"/>
        <w:bar w:val="none" w:sz="0" w:color="000000"/>
      </w:pBdr>
      <w:spacing w:after="240"/>
    </w:pPr>
    <w:rPr>
      <w:rFonts w:eastAsia="Times New Roman" w:hAnsi="Arial Unicode MS" w:cs="Arial Unicode MS"/>
      <w:color w:val="000000"/>
      <w:sz w:val="24"/>
      <w:szCs w:val="24"/>
      <w:u w:color="000000"/>
      <w:lang w:val="en-US" w:eastAsia="en-US"/>
    </w:rPr>
  </w:style>
  <w:style w:type="character" w:customStyle="1" w:styleId="Hyperlink1">
    <w:name w:val="Hyperlink.1"/>
    <w:basedOn w:val="Link"/>
    <w:uiPriority w:val="99"/>
    <w:rsid w:val="007042AA"/>
    <w:rPr>
      <w:rFonts w:cs="Times New Roman"/>
      <w:color w:val="0000FF"/>
      <w:u w:val="single" w:color="0000FF"/>
    </w:rPr>
  </w:style>
  <w:style w:type="paragraph" w:styleId="BalloonText">
    <w:name w:val="Balloon Text"/>
    <w:basedOn w:val="Normal"/>
    <w:link w:val="BalloonTextChar"/>
    <w:uiPriority w:val="99"/>
    <w:semiHidden/>
    <w:rsid w:val="00D9378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93781"/>
    <w:rPr>
      <w:rFonts w:ascii="Tahoma" w:hAnsi="Tahoma" w:cs="Tahoma"/>
      <w:sz w:val="16"/>
      <w:szCs w:val="16"/>
    </w:rPr>
  </w:style>
  <w:style w:type="numbering" w:customStyle="1" w:styleId="List51">
    <w:name w:val="List 51"/>
    <w:rsid w:val="00790A60"/>
    <w:pPr>
      <w:numPr>
        <w:numId w:val="5"/>
      </w:numPr>
    </w:pPr>
  </w:style>
  <w:style w:type="numbering" w:customStyle="1" w:styleId="List20">
    <w:name w:val="List 20"/>
    <w:rsid w:val="00790A60"/>
    <w:pPr>
      <w:numPr>
        <w:numId w:val="23"/>
      </w:numPr>
    </w:pPr>
  </w:style>
  <w:style w:type="numbering" w:customStyle="1" w:styleId="List11">
    <w:name w:val="List 11"/>
    <w:rsid w:val="00790A60"/>
    <w:pPr>
      <w:numPr>
        <w:numId w:val="11"/>
      </w:numPr>
    </w:pPr>
  </w:style>
  <w:style w:type="numbering" w:customStyle="1" w:styleId="List15">
    <w:name w:val="List 15"/>
    <w:rsid w:val="00790A60"/>
    <w:pPr>
      <w:numPr>
        <w:numId w:val="15"/>
      </w:numPr>
    </w:pPr>
  </w:style>
  <w:style w:type="numbering" w:customStyle="1" w:styleId="List12">
    <w:name w:val="List 12"/>
    <w:rsid w:val="00790A60"/>
    <w:pPr>
      <w:numPr>
        <w:numId w:val="12"/>
      </w:numPr>
    </w:pPr>
  </w:style>
  <w:style w:type="numbering" w:customStyle="1" w:styleId="List6">
    <w:name w:val="List 6"/>
    <w:rsid w:val="00790A60"/>
    <w:pPr>
      <w:numPr>
        <w:numId w:val="6"/>
      </w:numPr>
    </w:pPr>
  </w:style>
  <w:style w:type="numbering" w:customStyle="1" w:styleId="List18">
    <w:name w:val="List 18"/>
    <w:rsid w:val="00790A60"/>
    <w:pPr>
      <w:numPr>
        <w:numId w:val="20"/>
      </w:numPr>
    </w:pPr>
  </w:style>
  <w:style w:type="numbering" w:customStyle="1" w:styleId="List19">
    <w:name w:val="List 19"/>
    <w:rsid w:val="00790A60"/>
    <w:pPr>
      <w:numPr>
        <w:numId w:val="21"/>
      </w:numPr>
    </w:pPr>
  </w:style>
  <w:style w:type="numbering" w:customStyle="1" w:styleId="List0">
    <w:name w:val="List 0"/>
    <w:rsid w:val="00790A60"/>
    <w:pPr>
      <w:numPr>
        <w:numId w:val="22"/>
      </w:numPr>
    </w:pPr>
  </w:style>
  <w:style w:type="numbering" w:customStyle="1" w:styleId="List13">
    <w:name w:val="List 13"/>
    <w:rsid w:val="00790A60"/>
    <w:pPr>
      <w:numPr>
        <w:numId w:val="13"/>
      </w:numPr>
    </w:pPr>
  </w:style>
  <w:style w:type="numbering" w:customStyle="1" w:styleId="List31">
    <w:name w:val="List 31"/>
    <w:rsid w:val="00790A60"/>
    <w:pPr>
      <w:numPr>
        <w:numId w:val="3"/>
      </w:numPr>
    </w:pPr>
  </w:style>
  <w:style w:type="numbering" w:customStyle="1" w:styleId="List9">
    <w:name w:val="List 9"/>
    <w:rsid w:val="00790A60"/>
    <w:pPr>
      <w:numPr>
        <w:numId w:val="9"/>
      </w:numPr>
    </w:pPr>
  </w:style>
  <w:style w:type="numbering" w:customStyle="1" w:styleId="List21">
    <w:name w:val="List 21"/>
    <w:rsid w:val="00790A60"/>
    <w:pPr>
      <w:numPr>
        <w:numId w:val="2"/>
      </w:numPr>
    </w:pPr>
  </w:style>
  <w:style w:type="numbering" w:customStyle="1" w:styleId="List8">
    <w:name w:val="List 8"/>
    <w:rsid w:val="00790A60"/>
    <w:pPr>
      <w:numPr>
        <w:numId w:val="8"/>
      </w:numPr>
    </w:pPr>
  </w:style>
  <w:style w:type="numbering" w:customStyle="1" w:styleId="List1">
    <w:name w:val="List 1"/>
    <w:rsid w:val="00790A60"/>
    <w:pPr>
      <w:numPr>
        <w:numId w:val="1"/>
      </w:numPr>
    </w:pPr>
  </w:style>
  <w:style w:type="numbering" w:customStyle="1" w:styleId="List41">
    <w:name w:val="List 41"/>
    <w:rsid w:val="00790A60"/>
    <w:pPr>
      <w:numPr>
        <w:numId w:val="4"/>
      </w:numPr>
    </w:pPr>
  </w:style>
  <w:style w:type="numbering" w:customStyle="1" w:styleId="List16">
    <w:name w:val="List 16"/>
    <w:rsid w:val="00790A60"/>
    <w:pPr>
      <w:numPr>
        <w:numId w:val="16"/>
      </w:numPr>
    </w:pPr>
  </w:style>
  <w:style w:type="numbering" w:customStyle="1" w:styleId="List14">
    <w:name w:val="List 14"/>
    <w:rsid w:val="00790A60"/>
    <w:pPr>
      <w:numPr>
        <w:numId w:val="14"/>
      </w:numPr>
    </w:pPr>
  </w:style>
  <w:style w:type="numbering" w:customStyle="1" w:styleId="List10">
    <w:name w:val="List 10"/>
    <w:rsid w:val="00790A60"/>
    <w:pPr>
      <w:numPr>
        <w:numId w:val="10"/>
      </w:numPr>
    </w:pPr>
  </w:style>
  <w:style w:type="numbering" w:customStyle="1" w:styleId="List7">
    <w:name w:val="List 7"/>
    <w:rsid w:val="00790A60"/>
    <w:pPr>
      <w:numPr>
        <w:numId w:val="7"/>
      </w:numPr>
    </w:pPr>
  </w:style>
  <w:style w:type="numbering" w:customStyle="1" w:styleId="List17">
    <w:name w:val="List 17"/>
    <w:rsid w:val="00790A60"/>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uidai.gov.in/registrar-enrolments.html" TargetMode="External"/><Relationship Id="rId4" Type="http://schemas.openxmlformats.org/officeDocument/2006/relationships/settings" Target="settings.xml"/><Relationship Id="rId9" Type="http://schemas.openxmlformats.org/officeDocument/2006/relationships/hyperlink" Target="http://www.uidai.gov.in/registrar-enrolments.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3803</Words>
  <Characters>21681</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Wipro</Company>
  <LinksUpToDate>false</LinksUpToDate>
  <CharactersWithSpaces>25434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uidai</cp:lastModifiedBy>
  <cp:revision>2</cp:revision>
  <cp:lastPrinted>2015-05-25T13:03:00Z</cp:lastPrinted>
  <dcterms:created xsi:type="dcterms:W3CDTF">2015-05-25T13:08:00Z</dcterms:created>
  <dcterms:modified xsi:type="dcterms:W3CDTF">2015-05-25T13:08:00Z</dcterms:modified>
</cp:coreProperties>
</file>